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6B" w:rsidRDefault="00096423" w:rsidP="000F5D6B">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0F5D6B">
        <w:rPr>
          <w:rFonts w:ascii="方正小标宋简体" w:eastAsia="方正小标宋简体" w:hAnsi="Times New Roman" w:cs="Times New Roman" w:hint="eastAsia"/>
          <w:sz w:val="44"/>
          <w:szCs w:val="44"/>
        </w:rPr>
        <w:t>人民代表大会办公室</w:t>
      </w:r>
    </w:p>
    <w:p w:rsidR="00F66032" w:rsidRPr="00952E5C" w:rsidRDefault="00440AC7" w:rsidP="000F5D6B">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w:t>
      </w:r>
      <w:r w:rsidR="00B00920">
        <w:rPr>
          <w:rFonts w:ascii="方正小标宋简体" w:eastAsia="方正小标宋简体" w:hAnsi="Times New Roman" w:cs="Times New Roman"/>
          <w:sz w:val="44"/>
          <w:szCs w:val="44"/>
        </w:rPr>
        <w:t>20</w:t>
      </w:r>
      <w:r w:rsidR="002543BE">
        <w:rPr>
          <w:rFonts w:ascii="方正小标宋简体" w:eastAsia="方正小标宋简体" w:hAnsi="Times New Roman" w:cs="Times New Roman" w:hint="eastAsia"/>
          <w:sz w:val="44"/>
          <w:szCs w:val="44"/>
        </w:rPr>
        <w:t>年</w:t>
      </w:r>
      <w:r>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w:t>
      </w:r>
      <w:r w:rsidR="004C0EB3">
        <w:rPr>
          <w:rFonts w:ascii="仿宋_GB2312" w:eastAsia="仿宋_GB2312" w:hAnsi="Times New Roman" w:cs="Times New Roman" w:hint="eastAsia"/>
          <w:sz w:val="32"/>
          <w:szCs w:val="32"/>
        </w:rPr>
        <w:t>中华人民共和国预算法</w:t>
      </w:r>
      <w:r w:rsidR="00614A29" w:rsidRPr="00952E5C">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0F5D6B">
        <w:rPr>
          <w:rFonts w:ascii="仿宋_GB2312" w:eastAsia="仿宋_GB2312" w:hAnsi="Times New Roman" w:cs="Times New Roman" w:hint="eastAsia"/>
          <w:sz w:val="32"/>
          <w:szCs w:val="32"/>
        </w:rPr>
        <w:t>霸州市人民代表大会办公室</w:t>
      </w:r>
      <w:r w:rsidR="00440AC7">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r w:rsidR="008473F5">
        <w:rPr>
          <w:rFonts w:ascii="Times New Roman" w:eastAsia="仿宋" w:hAnsi="Times New Roman" w:cs="Times New Roman" w:hint="eastAsia"/>
          <w:sz w:val="32"/>
          <w:szCs w:val="32"/>
        </w:rPr>
        <w:t>霸州市人民代表大会常务委员会是霸州市人民代表大会的常设机关。依照宪法和地方组织法的规定，霸州市人民代表大会常务委员会行使下列职权：</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（一）在本行政区域内，保证宪法、法律、行政法规和上级人民代表大会及其常务委员会决议的遵守和执行；</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（二）领导或者主持本级人民代表大会代表的选举；</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（三）召集本级人民代表大会会议；</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（四）讨论、决定本行政区域内的政治、经济、教育、科学、文化、卫生、环境和资源保护、民</w:t>
      </w:r>
      <w:r w:rsidRPr="00C40EE9">
        <w:rPr>
          <w:rFonts w:ascii="仿宋_GB2312" w:eastAsia="仿宋_GB2312" w:hAnsi="Times New Roman" w:cs="Times New Roman" w:hint="eastAsia"/>
          <w:sz w:val="32"/>
          <w:szCs w:val="32"/>
        </w:rPr>
        <w:lastRenderedPageBreak/>
        <w:t>政、民族等工作的重大事项；</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（五）根据本级人民政府的建议，决定对本行政区域内的国民经济和社会发展计划、预算的部分变更；</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（六）监督本级人民政府、人民法院和人民检察院的工作，联系本级人民代表大会代表，受理人民群众对上述机关和国家工作人员的申诉和意见；</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（七）撤销下一级人民代表大会的不适当的决议；</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（八）撤销本级人民政府的不适当的决定和命令；</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九）在本级人民代表大会闭会期间，决定副市长的个别任免；在市长和人民法院院长、人民检察院检察长因故不能担任职务的时候，从本级人民政府、人民法院、人民检察院副职领导人员中决定代理的人选；决定代理检察长，须报上一级人民检察院和人民代表大会常务委员会备案；</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（十）根据市长的提名，决定本级人民政府办公室主任、局长的任免，报上一级人民政府备案；</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（十一）按照人民法院组织法和人民检察院组织法的规定，任免人民法院副院长、庭长、副庭长、审判委员会委员、审判员，任免人民检察院副检察长、检察委员会委员、检察员；</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lastRenderedPageBreak/>
        <w:t>（十二）在本级人民代表大会闭会期间，决定撤销个别副市长的职务；决定撤销由它任命的本级人民政府其他组成人员和人民法院副院长、庭长、副庭长、审判委员会委员、审判员，人民检察院副检察长、检察委员会委员、检察员的职务；</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（十三）在本级人民代表大会闭会期间，补选上一级人民代表大会出缺的代表和罢免个别代表；</w:t>
      </w:r>
    </w:p>
    <w:p w:rsidR="000F5D6B" w:rsidRPr="00C40EE9" w:rsidRDefault="000F5D6B" w:rsidP="000F5D6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（十四）决定授予地方的荣誉称号。</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637468" w:rsidRDefault="00F66032" w:rsidP="00F66032">
            <w:pPr>
              <w:spacing w:line="300" w:lineRule="exact"/>
              <w:jc w:val="center"/>
              <w:rPr>
                <w:rFonts w:ascii="Times New Roman" w:eastAsia="方正书宋_GBK" w:hAnsi="Times New Roman" w:cs="Times New Roman"/>
                <w:b/>
                <w:sz w:val="28"/>
                <w:szCs w:val="28"/>
              </w:rPr>
            </w:pPr>
            <w:r w:rsidRPr="00637468">
              <w:rPr>
                <w:rFonts w:ascii="Times New Roman" w:eastAsia="方正书宋_GBK" w:hAnsi="Times New Roman" w:cs="Times New Roman"/>
                <w:b/>
                <w:sz w:val="28"/>
                <w:szCs w:val="28"/>
              </w:rPr>
              <w:t>单位名称</w:t>
            </w:r>
          </w:p>
        </w:tc>
        <w:tc>
          <w:tcPr>
            <w:tcW w:w="1866" w:type="dxa"/>
            <w:vMerge w:val="restart"/>
            <w:shd w:val="clear" w:color="auto" w:fill="auto"/>
            <w:vAlign w:val="center"/>
          </w:tcPr>
          <w:p w:rsidR="00F66032" w:rsidRPr="00637468" w:rsidRDefault="00F66032" w:rsidP="00F66032">
            <w:pPr>
              <w:spacing w:line="300" w:lineRule="exact"/>
              <w:jc w:val="center"/>
              <w:rPr>
                <w:rFonts w:ascii="Times New Roman" w:eastAsia="方正书宋_GBK" w:hAnsi="Times New Roman" w:cs="Times New Roman"/>
                <w:b/>
                <w:sz w:val="28"/>
                <w:szCs w:val="28"/>
              </w:rPr>
            </w:pPr>
            <w:r w:rsidRPr="00637468">
              <w:rPr>
                <w:rFonts w:ascii="Times New Roman" w:eastAsia="方正书宋_GBK" w:hAnsi="Times New Roman" w:cs="Times New Roman"/>
                <w:b/>
                <w:sz w:val="28"/>
                <w:szCs w:val="28"/>
              </w:rPr>
              <w:t>单位性质</w:t>
            </w:r>
          </w:p>
        </w:tc>
        <w:tc>
          <w:tcPr>
            <w:tcW w:w="1536" w:type="dxa"/>
            <w:vMerge w:val="restart"/>
            <w:shd w:val="clear" w:color="auto" w:fill="auto"/>
            <w:vAlign w:val="center"/>
          </w:tcPr>
          <w:p w:rsidR="00F66032" w:rsidRPr="00637468" w:rsidRDefault="00F66032" w:rsidP="00F66032">
            <w:pPr>
              <w:spacing w:line="300" w:lineRule="exact"/>
              <w:jc w:val="center"/>
              <w:rPr>
                <w:rFonts w:ascii="Times New Roman" w:eastAsia="方正书宋_GBK" w:hAnsi="Times New Roman" w:cs="Times New Roman"/>
                <w:b/>
                <w:sz w:val="28"/>
                <w:szCs w:val="28"/>
              </w:rPr>
            </w:pPr>
            <w:r w:rsidRPr="00637468">
              <w:rPr>
                <w:rFonts w:ascii="Times New Roman" w:eastAsia="方正书宋_GBK" w:hAnsi="Times New Roman" w:cs="Times New Roman"/>
                <w:b/>
                <w:sz w:val="28"/>
                <w:szCs w:val="28"/>
              </w:rPr>
              <w:t>单位规格</w:t>
            </w:r>
          </w:p>
        </w:tc>
        <w:tc>
          <w:tcPr>
            <w:tcW w:w="2642" w:type="dxa"/>
            <w:vMerge w:val="restart"/>
            <w:shd w:val="clear" w:color="auto" w:fill="auto"/>
            <w:vAlign w:val="center"/>
          </w:tcPr>
          <w:p w:rsidR="00F66032" w:rsidRPr="00637468" w:rsidRDefault="00F66032" w:rsidP="00F66032">
            <w:pPr>
              <w:spacing w:line="300" w:lineRule="exact"/>
              <w:jc w:val="center"/>
              <w:rPr>
                <w:rFonts w:ascii="Times New Roman" w:eastAsia="方正书宋_GBK" w:hAnsi="Times New Roman" w:cs="Times New Roman"/>
                <w:b/>
                <w:sz w:val="28"/>
                <w:szCs w:val="28"/>
              </w:rPr>
            </w:pPr>
            <w:r w:rsidRPr="00637468">
              <w:rPr>
                <w:rFonts w:ascii="Times New Roman" w:eastAsia="方正书宋_GBK" w:hAnsi="Times New Roman" w:cs="Times New Roman"/>
                <w:b/>
                <w:sz w:val="28"/>
                <w:szCs w:val="28"/>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F6694D">
        <w:trPr>
          <w:trHeight w:val="227"/>
          <w:jc w:val="center"/>
        </w:trPr>
        <w:tc>
          <w:tcPr>
            <w:tcW w:w="3711" w:type="dxa"/>
            <w:shd w:val="clear" w:color="auto" w:fill="auto"/>
            <w:vAlign w:val="center"/>
          </w:tcPr>
          <w:p w:rsidR="00F66032" w:rsidRPr="00637468" w:rsidRDefault="00637468" w:rsidP="00637468">
            <w:pPr>
              <w:spacing w:line="300" w:lineRule="exact"/>
              <w:jc w:val="center"/>
              <w:rPr>
                <w:rFonts w:ascii="Times New Roman" w:eastAsia="方正书宋_GBK" w:hAnsi="Times New Roman" w:cs="Times New Roman"/>
                <w:sz w:val="28"/>
                <w:szCs w:val="28"/>
              </w:rPr>
            </w:pPr>
            <w:r w:rsidRPr="00637468">
              <w:rPr>
                <w:rFonts w:ascii="仿宋" w:eastAsia="仿宋" w:hAnsi="仿宋" w:hint="eastAsia"/>
                <w:sz w:val="28"/>
                <w:szCs w:val="28"/>
              </w:rPr>
              <w:t>霸州市人民代表大</w:t>
            </w:r>
            <w:r w:rsidR="000F5D6B" w:rsidRPr="00637468">
              <w:rPr>
                <w:rFonts w:ascii="仿宋" w:eastAsia="仿宋" w:hAnsi="仿宋" w:hint="eastAsia"/>
                <w:sz w:val="28"/>
                <w:szCs w:val="28"/>
              </w:rPr>
              <w:t>会办公室</w:t>
            </w:r>
          </w:p>
        </w:tc>
        <w:tc>
          <w:tcPr>
            <w:tcW w:w="1866" w:type="dxa"/>
            <w:shd w:val="clear" w:color="auto" w:fill="auto"/>
            <w:vAlign w:val="center"/>
          </w:tcPr>
          <w:p w:rsidR="00F66032" w:rsidRPr="00637468" w:rsidRDefault="000F5D6B" w:rsidP="00F6694D">
            <w:pPr>
              <w:spacing w:line="300" w:lineRule="exact"/>
              <w:jc w:val="center"/>
              <w:rPr>
                <w:rFonts w:ascii="Times New Roman" w:eastAsia="方正书宋_GBK" w:hAnsi="Times New Roman" w:cs="Times New Roman"/>
                <w:sz w:val="28"/>
                <w:szCs w:val="28"/>
              </w:rPr>
            </w:pPr>
            <w:r w:rsidRPr="00637468">
              <w:rPr>
                <w:rFonts w:ascii="Times New Roman" w:eastAsia="方正书宋_GBK" w:hAnsi="Times New Roman" w:cs="Times New Roman" w:hint="eastAsia"/>
                <w:sz w:val="28"/>
                <w:szCs w:val="28"/>
              </w:rPr>
              <w:t>行政</w:t>
            </w:r>
          </w:p>
        </w:tc>
        <w:tc>
          <w:tcPr>
            <w:tcW w:w="1536" w:type="dxa"/>
            <w:shd w:val="clear" w:color="auto" w:fill="auto"/>
            <w:vAlign w:val="center"/>
          </w:tcPr>
          <w:p w:rsidR="00F66032" w:rsidRPr="00637468" w:rsidRDefault="000F5D6B" w:rsidP="00F6694D">
            <w:pPr>
              <w:spacing w:line="300" w:lineRule="exact"/>
              <w:jc w:val="center"/>
              <w:rPr>
                <w:rFonts w:ascii="仿宋" w:eastAsia="仿宋" w:hAnsi="仿宋" w:cs="Times New Roman"/>
                <w:sz w:val="28"/>
                <w:szCs w:val="28"/>
              </w:rPr>
            </w:pPr>
            <w:r w:rsidRPr="00637468">
              <w:rPr>
                <w:rFonts w:ascii="仿宋" w:eastAsia="仿宋" w:hAnsi="仿宋" w:cs="Times New Roman" w:hint="eastAsia"/>
                <w:sz w:val="28"/>
                <w:szCs w:val="28"/>
              </w:rPr>
              <w:t>正处级</w:t>
            </w:r>
          </w:p>
        </w:tc>
        <w:tc>
          <w:tcPr>
            <w:tcW w:w="2642" w:type="dxa"/>
            <w:shd w:val="clear" w:color="auto" w:fill="auto"/>
            <w:vAlign w:val="center"/>
          </w:tcPr>
          <w:p w:rsidR="00F66032" w:rsidRPr="00637468" w:rsidRDefault="000F5D6B" w:rsidP="00F6694D">
            <w:pPr>
              <w:spacing w:line="300" w:lineRule="exact"/>
              <w:jc w:val="center"/>
              <w:rPr>
                <w:rFonts w:ascii="Times New Roman" w:eastAsia="方正书宋_GBK" w:hAnsi="Times New Roman" w:cs="Times New Roman"/>
                <w:sz w:val="28"/>
                <w:szCs w:val="28"/>
              </w:rPr>
            </w:pPr>
            <w:r w:rsidRPr="00637468">
              <w:rPr>
                <w:rFonts w:ascii="Times New Roman" w:eastAsia="方正书宋_GBK" w:hAnsi="Times New Roman" w:cs="Times New Roman" w:hint="eastAsia"/>
                <w:sz w:val="28"/>
                <w:szCs w:val="28"/>
              </w:rPr>
              <w:t>财政拨款</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lastRenderedPageBreak/>
        <w:t>反映本部门当年全部收入。</w:t>
      </w:r>
      <w:r w:rsidR="003C3A51" w:rsidRPr="00502D10">
        <w:rPr>
          <w:rFonts w:ascii="仿宋_GB2312" w:eastAsia="仿宋_GB2312" w:hAnsi="Times New Roman" w:cs="Times New Roman" w:hint="eastAsia"/>
          <w:color w:val="000000" w:themeColor="text1"/>
          <w:sz w:val="32"/>
          <w:szCs w:val="32"/>
        </w:rPr>
        <w:t>20</w:t>
      </w:r>
      <w:r w:rsidR="00107EBE" w:rsidRPr="00502D10">
        <w:rPr>
          <w:rFonts w:ascii="仿宋_GB2312" w:eastAsia="仿宋_GB2312" w:hAnsi="Times New Roman" w:cs="Times New Roman"/>
          <w:color w:val="000000" w:themeColor="text1"/>
          <w:sz w:val="32"/>
          <w:szCs w:val="32"/>
        </w:rPr>
        <w:t>20</w:t>
      </w:r>
      <w:r w:rsidRPr="00502D10">
        <w:rPr>
          <w:rFonts w:ascii="仿宋_GB2312" w:eastAsia="仿宋_GB2312" w:hAnsi="Times New Roman" w:cs="Times New Roman" w:hint="eastAsia"/>
          <w:color w:val="000000" w:themeColor="text1"/>
          <w:sz w:val="32"/>
          <w:szCs w:val="32"/>
        </w:rPr>
        <w:t>年预算收入</w:t>
      </w:r>
      <w:r w:rsidR="009C197F" w:rsidRPr="00502D10">
        <w:rPr>
          <w:rFonts w:ascii="仿宋_GB2312" w:eastAsia="仿宋_GB2312" w:hAnsi="Times New Roman" w:cs="Times New Roman"/>
          <w:color w:val="000000" w:themeColor="text1"/>
          <w:sz w:val="32"/>
          <w:szCs w:val="32"/>
        </w:rPr>
        <w:t>763.56</w:t>
      </w:r>
      <w:r w:rsidRPr="00502D10">
        <w:rPr>
          <w:rFonts w:ascii="仿宋_GB2312" w:eastAsia="仿宋_GB2312" w:hAnsi="Times New Roman" w:cs="Times New Roman" w:hint="eastAsia"/>
          <w:color w:val="000000" w:themeColor="text1"/>
          <w:sz w:val="32"/>
          <w:szCs w:val="32"/>
        </w:rPr>
        <w:t>万元，其中：一般公共预算收入</w:t>
      </w:r>
      <w:r w:rsidR="009C197F" w:rsidRPr="00502D10">
        <w:rPr>
          <w:rFonts w:ascii="仿宋_GB2312" w:eastAsia="仿宋_GB2312" w:hAnsi="Times New Roman" w:cs="Times New Roman"/>
          <w:color w:val="000000" w:themeColor="text1"/>
          <w:sz w:val="32"/>
          <w:szCs w:val="32"/>
        </w:rPr>
        <w:t>763.56</w:t>
      </w:r>
      <w:r w:rsidRPr="00502D10">
        <w:rPr>
          <w:rFonts w:ascii="仿宋_GB2312" w:eastAsia="仿宋_GB2312" w:hAnsi="Times New Roman" w:cs="Times New Roman" w:hint="eastAsia"/>
          <w:color w:val="000000" w:themeColor="text1"/>
          <w:sz w:val="32"/>
          <w:szCs w:val="32"/>
        </w:rPr>
        <w:t>万</w:t>
      </w:r>
      <w:r w:rsidRPr="00952E5C">
        <w:rPr>
          <w:rFonts w:ascii="仿宋_GB2312" w:eastAsia="仿宋_GB2312" w:hAnsi="Times New Roman" w:cs="Times New Roman" w:hint="eastAsia"/>
          <w:sz w:val="32"/>
          <w:szCs w:val="32"/>
        </w:rPr>
        <w:t>元，</w:t>
      </w:r>
      <w:r w:rsidR="00165677">
        <w:rPr>
          <w:rFonts w:ascii="仿宋_GB2312" w:eastAsia="仿宋_GB2312" w:hAnsi="Times New Roman" w:cs="Times New Roman" w:hint="eastAsia"/>
          <w:sz w:val="32"/>
          <w:szCs w:val="32"/>
        </w:rPr>
        <w:t>政府性基金预算收入</w:t>
      </w:r>
      <w:r w:rsidR="00C86796">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C86796">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C86796">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C86796">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C86796">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C86796">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C86796">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D07CC4">
        <w:rPr>
          <w:rFonts w:ascii="仿宋_GB2312" w:eastAsia="仿宋_GB2312" w:hAnsi="Times New Roman" w:cs="Times New Roman" w:hint="eastAsia"/>
          <w:sz w:val="32"/>
          <w:szCs w:val="32"/>
        </w:rPr>
        <w:t>人民代表大会办公室</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年度部门预算中支出预算的总体情况。</w:t>
      </w:r>
      <w:r w:rsidR="003C3A51" w:rsidRPr="006B6280">
        <w:rPr>
          <w:rFonts w:ascii="仿宋_GB2312" w:eastAsia="仿宋_GB2312" w:hAnsi="Times New Roman" w:cs="Times New Roman" w:hint="eastAsia"/>
          <w:color w:val="000000" w:themeColor="text1"/>
          <w:sz w:val="32"/>
          <w:szCs w:val="32"/>
        </w:rPr>
        <w:t>20</w:t>
      </w:r>
      <w:r w:rsidR="00871D7B" w:rsidRPr="006B6280">
        <w:rPr>
          <w:rFonts w:ascii="仿宋_GB2312" w:eastAsia="仿宋_GB2312" w:hAnsi="Times New Roman" w:cs="Times New Roman"/>
          <w:color w:val="000000" w:themeColor="text1"/>
          <w:sz w:val="32"/>
          <w:szCs w:val="32"/>
        </w:rPr>
        <w:t>20</w:t>
      </w:r>
      <w:r w:rsidRPr="006B6280">
        <w:rPr>
          <w:rFonts w:ascii="仿宋_GB2312" w:eastAsia="仿宋_GB2312" w:hAnsi="Times New Roman" w:cs="Times New Roman" w:hint="eastAsia"/>
          <w:color w:val="000000" w:themeColor="text1"/>
          <w:sz w:val="32"/>
          <w:szCs w:val="32"/>
        </w:rPr>
        <w:t>年</w:t>
      </w:r>
      <w:r w:rsidR="00382C33" w:rsidRPr="006B6280">
        <w:rPr>
          <w:rFonts w:ascii="仿宋_GB2312" w:eastAsia="仿宋_GB2312" w:hAnsi="Times New Roman" w:cs="Times New Roman" w:hint="eastAsia"/>
          <w:color w:val="000000" w:themeColor="text1"/>
          <w:sz w:val="32"/>
          <w:szCs w:val="32"/>
        </w:rPr>
        <w:t>本部门</w:t>
      </w:r>
      <w:r w:rsidRPr="006B6280">
        <w:rPr>
          <w:rFonts w:ascii="仿宋_GB2312" w:eastAsia="仿宋_GB2312" w:hAnsi="Times New Roman" w:cs="Times New Roman" w:hint="eastAsia"/>
          <w:color w:val="000000" w:themeColor="text1"/>
          <w:sz w:val="32"/>
          <w:szCs w:val="32"/>
        </w:rPr>
        <w:t>支出预算</w:t>
      </w:r>
      <w:r w:rsidR="009C197F" w:rsidRPr="006B6280">
        <w:rPr>
          <w:rFonts w:ascii="仿宋_GB2312" w:eastAsia="仿宋_GB2312" w:hAnsi="Times New Roman" w:cs="Times New Roman" w:hint="eastAsia"/>
          <w:color w:val="000000" w:themeColor="text1"/>
          <w:sz w:val="32"/>
          <w:szCs w:val="32"/>
        </w:rPr>
        <w:t>763.56</w:t>
      </w:r>
      <w:r w:rsidRPr="006B6280">
        <w:rPr>
          <w:rFonts w:ascii="仿宋_GB2312" w:eastAsia="仿宋_GB2312" w:hAnsi="Times New Roman" w:cs="Times New Roman" w:hint="eastAsia"/>
          <w:color w:val="000000" w:themeColor="text1"/>
          <w:sz w:val="32"/>
          <w:szCs w:val="32"/>
        </w:rPr>
        <w:t>万元，其中</w:t>
      </w:r>
      <w:r w:rsidR="005317B2" w:rsidRPr="006B6280">
        <w:rPr>
          <w:rFonts w:ascii="仿宋_GB2312" w:eastAsia="仿宋_GB2312" w:hAnsi="Times New Roman" w:cs="Times New Roman" w:hint="eastAsia"/>
          <w:color w:val="000000" w:themeColor="text1"/>
          <w:sz w:val="32"/>
          <w:szCs w:val="32"/>
        </w:rPr>
        <w:t>：</w:t>
      </w:r>
      <w:r w:rsidRPr="006B6280">
        <w:rPr>
          <w:rFonts w:ascii="仿宋_GB2312" w:eastAsia="仿宋_GB2312" w:hAnsi="Times New Roman" w:cs="Times New Roman" w:hint="eastAsia"/>
          <w:color w:val="000000" w:themeColor="text1"/>
          <w:sz w:val="32"/>
          <w:szCs w:val="32"/>
        </w:rPr>
        <w:t>基本支出</w:t>
      </w:r>
      <w:r w:rsidR="009C197F" w:rsidRPr="006B6280">
        <w:rPr>
          <w:rFonts w:ascii="仿宋_GB2312" w:eastAsia="仿宋_GB2312" w:hAnsi="Times New Roman" w:cs="Times New Roman"/>
          <w:color w:val="000000" w:themeColor="text1"/>
          <w:sz w:val="32"/>
          <w:szCs w:val="32"/>
        </w:rPr>
        <w:t>617</w:t>
      </w:r>
      <w:r w:rsidRPr="006B6280">
        <w:rPr>
          <w:rFonts w:ascii="仿宋_GB2312" w:eastAsia="仿宋_GB2312" w:hAnsi="Times New Roman" w:cs="Times New Roman" w:hint="eastAsia"/>
          <w:color w:val="000000" w:themeColor="text1"/>
          <w:sz w:val="32"/>
          <w:szCs w:val="32"/>
        </w:rPr>
        <w:t>万元，包括</w:t>
      </w:r>
      <w:r w:rsidR="00D47E19" w:rsidRPr="006B6280">
        <w:rPr>
          <w:rFonts w:ascii="仿宋_GB2312" w:eastAsia="仿宋_GB2312" w:hAnsi="Times New Roman" w:cs="Times New Roman" w:hint="eastAsia"/>
          <w:color w:val="000000" w:themeColor="text1"/>
          <w:sz w:val="32"/>
          <w:szCs w:val="32"/>
        </w:rPr>
        <w:t>：</w:t>
      </w:r>
      <w:r w:rsidRPr="006B6280">
        <w:rPr>
          <w:rFonts w:ascii="仿宋_GB2312" w:eastAsia="仿宋_GB2312" w:hAnsi="Times New Roman" w:cs="Times New Roman" w:hint="eastAsia"/>
          <w:color w:val="000000" w:themeColor="text1"/>
          <w:sz w:val="32"/>
          <w:szCs w:val="32"/>
        </w:rPr>
        <w:t>人员经费</w:t>
      </w:r>
      <w:r w:rsidR="009C197F" w:rsidRPr="006B6280">
        <w:rPr>
          <w:rFonts w:ascii="仿宋_GB2312" w:eastAsia="仿宋_GB2312" w:hAnsi="Times New Roman" w:cs="Times New Roman"/>
          <w:color w:val="000000" w:themeColor="text1"/>
          <w:sz w:val="32"/>
          <w:szCs w:val="32"/>
        </w:rPr>
        <w:t>544.01</w:t>
      </w:r>
      <w:r w:rsidR="00D47E19" w:rsidRPr="006B6280">
        <w:rPr>
          <w:rFonts w:ascii="仿宋_GB2312" w:eastAsia="仿宋_GB2312" w:hAnsi="Times New Roman" w:cs="Times New Roman"/>
          <w:color w:val="000000" w:themeColor="text1"/>
          <w:sz w:val="32"/>
          <w:szCs w:val="32"/>
        </w:rPr>
        <w:t>万元</w:t>
      </w:r>
      <w:r w:rsidRPr="006B6280">
        <w:rPr>
          <w:rFonts w:ascii="仿宋_GB2312" w:eastAsia="仿宋_GB2312" w:hAnsi="Times New Roman" w:cs="Times New Roman" w:hint="eastAsia"/>
          <w:color w:val="000000" w:themeColor="text1"/>
          <w:sz w:val="32"/>
          <w:szCs w:val="32"/>
        </w:rPr>
        <w:t>和日常公用经费</w:t>
      </w:r>
      <w:r w:rsidR="009C197F" w:rsidRPr="006B6280">
        <w:rPr>
          <w:rFonts w:ascii="仿宋_GB2312" w:eastAsia="仿宋_GB2312" w:hAnsi="Times New Roman" w:cs="Times New Roman"/>
          <w:color w:val="000000" w:themeColor="text1"/>
          <w:sz w:val="32"/>
          <w:szCs w:val="32"/>
        </w:rPr>
        <w:t>72.99</w:t>
      </w:r>
      <w:r w:rsidR="00D47E19" w:rsidRPr="006B6280">
        <w:rPr>
          <w:rFonts w:ascii="仿宋_GB2312" w:eastAsia="仿宋_GB2312" w:hAnsi="Times New Roman" w:cs="Times New Roman"/>
          <w:color w:val="000000" w:themeColor="text1"/>
          <w:sz w:val="32"/>
          <w:szCs w:val="32"/>
        </w:rPr>
        <w:t>万元</w:t>
      </w:r>
      <w:r w:rsidRPr="006B6280">
        <w:rPr>
          <w:rFonts w:ascii="仿宋_GB2312" w:eastAsia="仿宋_GB2312" w:hAnsi="Times New Roman" w:cs="Times New Roman" w:hint="eastAsia"/>
          <w:color w:val="000000" w:themeColor="text1"/>
          <w:sz w:val="32"/>
          <w:szCs w:val="32"/>
        </w:rPr>
        <w:t>；</w:t>
      </w:r>
      <w:r w:rsidRPr="00952E5C">
        <w:rPr>
          <w:rFonts w:ascii="仿宋_GB2312" w:eastAsia="仿宋_GB2312" w:hAnsi="Times New Roman" w:cs="Times New Roman" w:hint="eastAsia"/>
          <w:sz w:val="32"/>
          <w:szCs w:val="32"/>
        </w:rPr>
        <w:t>项目支出</w:t>
      </w:r>
      <w:r w:rsidR="00AB3B74">
        <w:rPr>
          <w:rFonts w:ascii="仿宋_GB2312" w:eastAsia="仿宋_GB2312" w:hAnsi="Times New Roman" w:cs="Times New Roman" w:hint="eastAsia"/>
          <w:sz w:val="32"/>
          <w:szCs w:val="32"/>
        </w:rPr>
        <w:t>146.56</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AB3B74" w:rsidRPr="009E0AF8">
        <w:rPr>
          <w:rFonts w:ascii="仿宋_GB2312" w:eastAsia="仿宋_GB2312" w:hAnsi="Times New Roman" w:cs="Times New Roman" w:hint="eastAsia"/>
          <w:sz w:val="32"/>
          <w:szCs w:val="32"/>
        </w:rPr>
        <w:t>人代会</w:t>
      </w:r>
      <w:r w:rsidR="002454CF">
        <w:rPr>
          <w:rFonts w:ascii="仿宋_GB2312" w:eastAsia="仿宋_GB2312" w:hAnsi="Times New Roman" w:cs="Times New Roman" w:hint="eastAsia"/>
          <w:sz w:val="32"/>
          <w:szCs w:val="32"/>
        </w:rPr>
        <w:t>经费</w:t>
      </w:r>
      <w:r w:rsidR="00AB3B74">
        <w:rPr>
          <w:rFonts w:ascii="仿宋_GB2312" w:eastAsia="仿宋_GB2312" w:hAnsi="Times New Roman" w:cs="Times New Roman" w:hint="eastAsia"/>
          <w:sz w:val="32"/>
          <w:szCs w:val="32"/>
        </w:rPr>
        <w:t>支出31.56万元</w:t>
      </w:r>
      <w:r w:rsidR="00AB3B74" w:rsidRPr="00952E5C">
        <w:rPr>
          <w:rFonts w:ascii="仿宋_GB2312" w:eastAsia="仿宋_GB2312" w:hAnsi="Times New Roman" w:cs="Times New Roman" w:hint="eastAsia"/>
          <w:sz w:val="32"/>
          <w:szCs w:val="32"/>
        </w:rPr>
        <w:t>、</w:t>
      </w:r>
      <w:r w:rsidR="00AB3B74" w:rsidRPr="009E0AF8">
        <w:rPr>
          <w:rFonts w:ascii="仿宋_GB2312" w:eastAsia="仿宋_GB2312" w:hAnsi="Times New Roman" w:cs="Times New Roman" w:hint="eastAsia"/>
          <w:sz w:val="32"/>
          <w:szCs w:val="32"/>
        </w:rPr>
        <w:t>监督及综合事务管理工作经费</w:t>
      </w:r>
      <w:r w:rsidR="002454CF">
        <w:rPr>
          <w:rFonts w:ascii="仿宋_GB2312" w:eastAsia="仿宋_GB2312" w:hAnsi="Times New Roman" w:cs="Times New Roman" w:hint="eastAsia"/>
          <w:sz w:val="32"/>
          <w:szCs w:val="32"/>
        </w:rPr>
        <w:t>支出23万元</w:t>
      </w:r>
      <w:r w:rsidR="00AB3B74" w:rsidRPr="009E0AF8">
        <w:rPr>
          <w:rFonts w:ascii="仿宋_GB2312" w:eastAsia="仿宋_GB2312" w:hAnsi="Times New Roman" w:cs="Times New Roman" w:hint="eastAsia"/>
          <w:sz w:val="32"/>
          <w:szCs w:val="32"/>
        </w:rPr>
        <w:t>、宣传培训考察经费</w:t>
      </w:r>
      <w:r w:rsidR="002454CF">
        <w:rPr>
          <w:rFonts w:ascii="仿宋_GB2312" w:eastAsia="仿宋_GB2312" w:hAnsi="Times New Roman" w:cs="Times New Roman" w:hint="eastAsia"/>
          <w:sz w:val="32"/>
          <w:szCs w:val="32"/>
        </w:rPr>
        <w:t>支出32万元</w:t>
      </w:r>
      <w:r w:rsidR="00AB3B74" w:rsidRPr="00952E5C">
        <w:rPr>
          <w:rFonts w:ascii="仿宋_GB2312" w:eastAsia="仿宋_GB2312" w:hAnsi="Times New Roman" w:cs="Times New Roman" w:hint="eastAsia"/>
          <w:sz w:val="32"/>
          <w:szCs w:val="32"/>
        </w:rPr>
        <w:t>、</w:t>
      </w:r>
      <w:r w:rsidR="00AB3B74" w:rsidRPr="009E0AF8">
        <w:rPr>
          <w:rFonts w:ascii="仿宋_GB2312" w:eastAsia="仿宋_GB2312" w:hAnsi="Times New Roman" w:cs="Times New Roman" w:hint="eastAsia"/>
          <w:sz w:val="32"/>
          <w:szCs w:val="32"/>
        </w:rPr>
        <w:t>代表活动经费</w:t>
      </w:r>
      <w:r w:rsidR="002454CF">
        <w:rPr>
          <w:rFonts w:ascii="仿宋_GB2312" w:eastAsia="仿宋_GB2312" w:hAnsi="Times New Roman" w:cs="Times New Roman" w:hint="eastAsia"/>
          <w:sz w:val="32"/>
          <w:szCs w:val="32"/>
        </w:rPr>
        <w:t>支出25万元</w:t>
      </w:r>
      <w:r w:rsidR="00AB3B74" w:rsidRPr="00952E5C">
        <w:rPr>
          <w:rFonts w:ascii="仿宋_GB2312" w:eastAsia="仿宋_GB2312" w:hAnsi="Times New Roman" w:cs="Times New Roman" w:hint="eastAsia"/>
          <w:sz w:val="32"/>
          <w:szCs w:val="32"/>
        </w:rPr>
        <w:t>、</w:t>
      </w:r>
      <w:r w:rsidR="00AB3B74" w:rsidRPr="009E0AF8">
        <w:rPr>
          <w:rFonts w:ascii="仿宋_GB2312" w:eastAsia="仿宋_GB2312" w:hAnsi="Times New Roman" w:cs="Times New Roman" w:hint="eastAsia"/>
          <w:sz w:val="32"/>
          <w:szCs w:val="32"/>
        </w:rPr>
        <w:t>常委会经费</w:t>
      </w:r>
      <w:r w:rsidR="002454CF">
        <w:rPr>
          <w:rFonts w:ascii="仿宋_GB2312" w:eastAsia="仿宋_GB2312" w:hAnsi="Times New Roman" w:cs="Times New Roman" w:hint="eastAsia"/>
          <w:sz w:val="32"/>
          <w:szCs w:val="32"/>
        </w:rPr>
        <w:t>支出20万元</w:t>
      </w:r>
      <w:r w:rsidR="00AB3B74" w:rsidRPr="00952E5C">
        <w:rPr>
          <w:rFonts w:ascii="仿宋_GB2312" w:eastAsia="仿宋_GB2312" w:hAnsi="Times New Roman" w:cs="Times New Roman" w:hint="eastAsia"/>
          <w:sz w:val="32"/>
          <w:szCs w:val="32"/>
        </w:rPr>
        <w:t>、</w:t>
      </w:r>
      <w:r w:rsidR="00AB3B74" w:rsidRPr="009E0AF8">
        <w:rPr>
          <w:rFonts w:ascii="仿宋_GB2312" w:eastAsia="仿宋_GB2312" w:hAnsi="Times New Roman" w:cs="Times New Roman" w:hint="eastAsia"/>
          <w:sz w:val="32"/>
          <w:szCs w:val="32"/>
        </w:rPr>
        <w:t>代表联络站运行经费</w:t>
      </w:r>
      <w:r w:rsidR="002454CF">
        <w:rPr>
          <w:rFonts w:ascii="仿宋_GB2312" w:eastAsia="仿宋_GB2312" w:hAnsi="Times New Roman" w:cs="Times New Roman" w:hint="eastAsia"/>
          <w:sz w:val="32"/>
          <w:szCs w:val="32"/>
        </w:rPr>
        <w:t>支出15万元</w:t>
      </w:r>
      <w:r w:rsidRPr="00952E5C">
        <w:rPr>
          <w:rFonts w:ascii="仿宋_GB2312" w:eastAsia="仿宋_GB2312" w:hAnsi="Times New Roman" w:cs="Times New Roman" w:hint="eastAsia"/>
          <w:sz w:val="32"/>
          <w:szCs w:val="32"/>
        </w:rPr>
        <w:t>；</w:t>
      </w:r>
      <w:r w:rsidR="000C3A19" w:rsidRPr="00952E5C">
        <w:rPr>
          <w:rFonts w:ascii="仿宋_GB2312" w:eastAsia="仿宋_GB2312" w:hAnsi="Times New Roman" w:cs="Times New Roman" w:hint="eastAsia"/>
          <w:sz w:val="32"/>
          <w:szCs w:val="32"/>
        </w:rPr>
        <w:t>上缴上级支出</w:t>
      </w:r>
      <w:r w:rsidR="002454CF">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2454CF">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2454CF">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3C3A51" w:rsidP="00776C0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20</w:t>
      </w:r>
      <w:r w:rsidR="00776C08" w:rsidRPr="00447865">
        <w:rPr>
          <w:rFonts w:ascii="仿宋_GB2312" w:eastAsia="仿宋_GB2312" w:hAnsi="Times New Roman" w:cs="Times New Roman" w:hint="eastAsia"/>
          <w:color w:val="000000" w:themeColor="text1"/>
          <w:sz w:val="32"/>
          <w:szCs w:val="32"/>
        </w:rPr>
        <w:t>年预算收支安排</w:t>
      </w:r>
      <w:r w:rsidR="009C197F" w:rsidRPr="009C197F">
        <w:rPr>
          <w:rFonts w:ascii="仿宋_GB2312" w:eastAsia="仿宋_GB2312" w:hAnsi="Times New Roman" w:cs="Times New Roman"/>
          <w:color w:val="000000" w:themeColor="text1"/>
          <w:sz w:val="32"/>
          <w:szCs w:val="32"/>
        </w:rPr>
        <w:t>763.56</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19</w:t>
      </w:r>
      <w:r w:rsidR="00776C08" w:rsidRPr="00447865">
        <w:rPr>
          <w:rFonts w:ascii="仿宋_GB2312" w:eastAsia="仿宋_GB2312" w:hAnsi="Times New Roman" w:cs="Times New Roman" w:hint="eastAsia"/>
          <w:color w:val="000000" w:themeColor="text1"/>
          <w:sz w:val="32"/>
          <w:szCs w:val="32"/>
        </w:rPr>
        <w:t>年预算</w:t>
      </w:r>
      <w:r w:rsidR="009C197F">
        <w:rPr>
          <w:rFonts w:ascii="仿宋_GB2312" w:eastAsia="仿宋_GB2312" w:hAnsi="Times New Roman" w:cs="Times New Roman" w:hint="eastAsia"/>
          <w:color w:val="000000" w:themeColor="text1"/>
          <w:sz w:val="32"/>
          <w:szCs w:val="32"/>
        </w:rPr>
        <w:t>增加123.41</w:t>
      </w:r>
      <w:r w:rsidR="00776C08" w:rsidRPr="00447865">
        <w:rPr>
          <w:rFonts w:ascii="仿宋_GB2312" w:eastAsia="仿宋_GB2312" w:hAnsi="Times New Roman" w:cs="Times New Roman" w:hint="eastAsia"/>
          <w:color w:val="000000" w:themeColor="text1"/>
          <w:sz w:val="32"/>
          <w:szCs w:val="32"/>
        </w:rPr>
        <w:t>万元，其中：基本支出</w:t>
      </w:r>
      <w:r w:rsidR="009C197F">
        <w:rPr>
          <w:rFonts w:ascii="仿宋_GB2312" w:eastAsia="仿宋_GB2312" w:hAnsi="Times New Roman" w:cs="Times New Roman" w:hint="eastAsia"/>
          <w:color w:val="000000" w:themeColor="text1"/>
          <w:sz w:val="32"/>
          <w:szCs w:val="32"/>
        </w:rPr>
        <w:t>增加107.41</w:t>
      </w:r>
      <w:r w:rsidR="002454CF">
        <w:rPr>
          <w:rFonts w:ascii="仿宋_GB2312" w:eastAsia="仿宋_GB2312" w:hAnsi="Times New Roman" w:cs="Times New Roman" w:hint="eastAsia"/>
          <w:color w:val="000000" w:themeColor="text1"/>
          <w:sz w:val="32"/>
          <w:szCs w:val="32"/>
        </w:rPr>
        <w:lastRenderedPageBreak/>
        <w:t>万元</w:t>
      </w:r>
      <w:r w:rsidR="00776C08" w:rsidRPr="00447865">
        <w:rPr>
          <w:rFonts w:ascii="仿宋_GB2312" w:eastAsia="仿宋_GB2312" w:hAnsi="Times New Roman" w:cs="Times New Roman" w:hint="eastAsia"/>
          <w:color w:val="000000" w:themeColor="text1"/>
          <w:sz w:val="32"/>
          <w:szCs w:val="32"/>
        </w:rPr>
        <w:t>，主要为</w:t>
      </w:r>
      <w:r w:rsidR="000D7B30">
        <w:rPr>
          <w:rFonts w:ascii="Times New Roman" w:eastAsia="仿宋" w:hAnsi="Times New Roman" w:cs="Times New Roman" w:hint="eastAsia"/>
          <w:sz w:val="32"/>
          <w:szCs w:val="32"/>
        </w:rPr>
        <w:t>人员经费和日常公用经费</w:t>
      </w:r>
      <w:r w:rsidR="009C197F">
        <w:rPr>
          <w:rFonts w:ascii="Times New Roman" w:eastAsia="仿宋" w:hAnsi="Times New Roman" w:cs="Times New Roman" w:hint="eastAsia"/>
          <w:sz w:val="32"/>
          <w:szCs w:val="32"/>
        </w:rPr>
        <w:t>支出增加</w:t>
      </w:r>
      <w:r w:rsidR="00776C08" w:rsidRPr="00447865">
        <w:rPr>
          <w:rFonts w:ascii="仿宋_GB2312" w:eastAsia="仿宋_GB2312" w:hAnsi="Times New Roman" w:cs="Times New Roman" w:hint="eastAsia"/>
          <w:color w:val="000000" w:themeColor="text1"/>
          <w:sz w:val="32"/>
          <w:szCs w:val="32"/>
        </w:rPr>
        <w:t>；项目支出</w:t>
      </w:r>
      <w:r w:rsidR="000D7B30">
        <w:rPr>
          <w:rFonts w:ascii="仿宋_GB2312" w:eastAsia="仿宋_GB2312" w:hAnsi="Times New Roman" w:cs="Times New Roman" w:hint="eastAsia"/>
          <w:color w:val="000000" w:themeColor="text1"/>
          <w:sz w:val="32"/>
          <w:szCs w:val="32"/>
        </w:rPr>
        <w:t>增加16</w:t>
      </w:r>
      <w:r w:rsidR="00776C08" w:rsidRPr="00447865">
        <w:rPr>
          <w:rFonts w:ascii="仿宋_GB2312" w:eastAsia="仿宋_GB2312" w:hAnsi="Times New Roman" w:cs="Times New Roman" w:hint="eastAsia"/>
          <w:color w:val="000000" w:themeColor="text1"/>
          <w:sz w:val="32"/>
          <w:szCs w:val="32"/>
        </w:rPr>
        <w:t>万元，主要为</w:t>
      </w:r>
      <w:r w:rsidR="000D7B30">
        <w:rPr>
          <w:rFonts w:ascii="仿宋_GB2312" w:eastAsia="仿宋_GB2312" w:hAnsi="Times New Roman" w:cs="Times New Roman" w:hint="eastAsia"/>
          <w:color w:val="000000" w:themeColor="text1"/>
          <w:sz w:val="32"/>
          <w:szCs w:val="32"/>
        </w:rPr>
        <w:t>会议次数增加。</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A75952">
        <w:rPr>
          <w:rFonts w:ascii="仿宋_GB2312" w:eastAsia="仿宋_GB2312" w:hAnsi="Times New Roman" w:cs="Times New Roman" w:hint="eastAsia"/>
          <w:sz w:val="32"/>
          <w:szCs w:val="32"/>
        </w:rPr>
        <w:t>72.99</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办公及印刷费，邮电费、差旅费、会议费、福利费、专用材料及一般设备购置费、办公用房物业管理费、公务用车运行维护费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C75B37" w:rsidRDefault="003C3A51" w:rsidP="00C75B37">
      <w:pPr>
        <w:autoSpaceDE w:val="0"/>
        <w:autoSpaceDN w:val="0"/>
        <w:adjustRightInd w:val="0"/>
        <w:ind w:left="198" w:firstLineChars="200" w:firstLine="640"/>
        <w:jc w:val="left"/>
        <w:rPr>
          <w:rFonts w:ascii="Times New Roman" w:eastAsia="仿宋" w:hAnsi="Times New Roman" w:cs="Times New Roman"/>
          <w:sz w:val="32"/>
          <w:szCs w:val="32"/>
        </w:rPr>
      </w:pPr>
      <w:r>
        <w:rPr>
          <w:rFonts w:ascii="仿宋_GB2312" w:eastAsia="仿宋_GB2312" w:hAnsi="Times New Roman" w:cs="Times New Roman" w:hint="eastAsia"/>
          <w:sz w:val="32"/>
          <w:szCs w:val="32"/>
        </w:rPr>
        <w:t>20</w:t>
      </w:r>
      <w:r w:rsidR="005A4371">
        <w:rPr>
          <w:rFonts w:ascii="仿宋_GB2312" w:eastAsia="仿宋_GB2312" w:hAnsi="Times New Roman" w:cs="Times New Roman"/>
          <w:sz w:val="32"/>
          <w:szCs w:val="32"/>
        </w:rPr>
        <w:t>20</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w:t>
      </w:r>
      <w:proofErr w:type="gramStart"/>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proofErr w:type="gramEnd"/>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C75B37">
        <w:rPr>
          <w:rFonts w:ascii="仿宋_GB2312" w:eastAsia="仿宋_GB2312" w:hAnsi="Times New Roman" w:cs="Times New Roman" w:hint="eastAsia"/>
          <w:sz w:val="32"/>
          <w:szCs w:val="32"/>
        </w:rPr>
        <w:t>10.5</w:t>
      </w:r>
      <w:r w:rsidR="009C197F">
        <w:rPr>
          <w:rFonts w:ascii="仿宋_GB2312" w:eastAsia="仿宋_GB2312" w:hAnsi="Times New Roman" w:cs="Times New Roman" w:hint="eastAsia"/>
          <w:sz w:val="32"/>
          <w:szCs w:val="32"/>
        </w:rPr>
        <w:t>4</w:t>
      </w:r>
      <w:r w:rsidR="00EC47F6" w:rsidRPr="00952E5C">
        <w:rPr>
          <w:rFonts w:ascii="仿宋_GB2312" w:eastAsia="仿宋_GB2312" w:hAnsi="Times New Roman" w:cs="Times New Roman" w:hint="eastAsia"/>
          <w:sz w:val="32"/>
          <w:szCs w:val="32"/>
        </w:rPr>
        <w:t>万元，</w:t>
      </w:r>
      <w:r w:rsidR="0097389A" w:rsidRPr="00952E5C">
        <w:rPr>
          <w:rFonts w:ascii="仿宋_GB2312" w:eastAsia="仿宋_GB2312" w:hAnsi="Times New Roman" w:cs="Times New Roman" w:hint="eastAsia"/>
          <w:sz w:val="32"/>
          <w:szCs w:val="32"/>
        </w:rPr>
        <w:t>其中</w:t>
      </w:r>
      <w:r w:rsidR="0097389A">
        <w:rPr>
          <w:rFonts w:ascii="仿宋_GB2312" w:eastAsia="仿宋_GB2312" w:hAnsi="Times New Roman" w:cs="Times New Roman" w:hint="eastAsia"/>
          <w:sz w:val="32"/>
          <w:szCs w:val="32"/>
        </w:rPr>
        <w:t>：</w:t>
      </w:r>
      <w:r w:rsidR="0097389A" w:rsidRPr="00952E5C">
        <w:rPr>
          <w:rFonts w:ascii="仿宋_GB2312" w:eastAsia="仿宋_GB2312" w:hAnsi="Times New Roman" w:cs="Times New Roman" w:hint="eastAsia"/>
          <w:sz w:val="32"/>
          <w:szCs w:val="32"/>
        </w:rPr>
        <w:t>因公出国（境）费</w:t>
      </w:r>
      <w:r w:rsidR="0097389A">
        <w:rPr>
          <w:rFonts w:ascii="仿宋_GB2312" w:eastAsia="仿宋_GB2312" w:hAnsi="Times New Roman" w:cs="Times New Roman" w:hint="eastAsia"/>
          <w:sz w:val="32"/>
          <w:szCs w:val="32"/>
        </w:rPr>
        <w:t>0</w:t>
      </w:r>
      <w:r w:rsidR="0097389A" w:rsidRPr="00952E5C">
        <w:rPr>
          <w:rFonts w:ascii="仿宋_GB2312" w:eastAsia="仿宋_GB2312" w:hAnsi="Times New Roman" w:cs="Times New Roman" w:hint="eastAsia"/>
          <w:sz w:val="32"/>
          <w:szCs w:val="32"/>
        </w:rPr>
        <w:t>万元；公务用车购置及运维费</w:t>
      </w:r>
      <w:r w:rsidR="0097389A">
        <w:rPr>
          <w:rFonts w:ascii="仿宋_GB2312" w:eastAsia="仿宋_GB2312" w:hAnsi="Times New Roman" w:cs="Times New Roman" w:hint="eastAsia"/>
          <w:sz w:val="32"/>
          <w:szCs w:val="32"/>
        </w:rPr>
        <w:t>10.00万元（其中：公务用车购置费0万元</w:t>
      </w:r>
      <w:r w:rsidR="0097389A" w:rsidRPr="00952E5C">
        <w:rPr>
          <w:rFonts w:ascii="仿宋_GB2312" w:eastAsia="仿宋_GB2312" w:hAnsi="Times New Roman" w:cs="Times New Roman" w:hint="eastAsia"/>
          <w:sz w:val="32"/>
          <w:szCs w:val="32"/>
        </w:rPr>
        <w:t>，公务用车运行</w:t>
      </w:r>
      <w:r w:rsidR="0097389A">
        <w:rPr>
          <w:rFonts w:ascii="仿宋_GB2312" w:eastAsia="仿宋_GB2312" w:hAnsi="Times New Roman" w:cs="Times New Roman" w:hint="eastAsia"/>
          <w:sz w:val="32"/>
          <w:szCs w:val="32"/>
        </w:rPr>
        <w:t>维护</w:t>
      </w:r>
      <w:r w:rsidR="0097389A" w:rsidRPr="00952E5C">
        <w:rPr>
          <w:rFonts w:ascii="仿宋_GB2312" w:eastAsia="仿宋_GB2312" w:hAnsi="Times New Roman" w:cs="Times New Roman" w:hint="eastAsia"/>
          <w:sz w:val="32"/>
          <w:szCs w:val="32"/>
        </w:rPr>
        <w:t>费</w:t>
      </w:r>
      <w:r w:rsidR="0097389A">
        <w:rPr>
          <w:rFonts w:ascii="仿宋_GB2312" w:eastAsia="仿宋_GB2312" w:hAnsi="Times New Roman" w:cs="Times New Roman" w:hint="eastAsia"/>
          <w:sz w:val="32"/>
          <w:szCs w:val="32"/>
        </w:rPr>
        <w:t>10.00</w:t>
      </w:r>
      <w:r w:rsidR="0097389A" w:rsidRPr="00952E5C">
        <w:rPr>
          <w:rFonts w:ascii="仿宋_GB2312" w:eastAsia="仿宋_GB2312" w:hAnsi="Times New Roman" w:cs="Times New Roman" w:hint="eastAsia"/>
          <w:sz w:val="32"/>
          <w:szCs w:val="32"/>
        </w:rPr>
        <w:t>万元)；公务接待费</w:t>
      </w:r>
      <w:r w:rsidR="0097389A">
        <w:rPr>
          <w:rFonts w:ascii="仿宋_GB2312" w:eastAsia="仿宋_GB2312" w:hAnsi="Times New Roman" w:cs="Times New Roman" w:hint="eastAsia"/>
          <w:sz w:val="32"/>
          <w:szCs w:val="32"/>
        </w:rPr>
        <w:t>0.54万元。较2019年“三公”经费减少0.03万元，</w:t>
      </w:r>
      <w:r w:rsidR="0097389A" w:rsidRPr="0097389A">
        <w:rPr>
          <w:rFonts w:ascii="仿宋_GB2312" w:eastAsia="仿宋_GB2312" w:hAnsi="Times New Roman" w:cs="Times New Roman" w:hint="eastAsia"/>
          <w:sz w:val="32"/>
          <w:szCs w:val="32"/>
        </w:rPr>
        <w:t>主要是因为因公出国（境）费与2019年持平，无增减变化；公务用车购置费与2019年持平，无增减变化；公务用车运行维护费与2019年持平，无增减变化；公务接待费减少0.</w:t>
      </w:r>
      <w:r w:rsidR="00196716">
        <w:rPr>
          <w:rFonts w:ascii="仿宋_GB2312" w:eastAsia="仿宋_GB2312" w:hAnsi="Times New Roman" w:cs="Times New Roman" w:hint="eastAsia"/>
          <w:sz w:val="32"/>
          <w:szCs w:val="32"/>
        </w:rPr>
        <w:t>0</w:t>
      </w:r>
      <w:r w:rsidR="0097389A" w:rsidRPr="0097389A">
        <w:rPr>
          <w:rFonts w:ascii="仿宋_GB2312" w:eastAsia="仿宋_GB2312" w:hAnsi="Times New Roman" w:cs="Times New Roman" w:hint="eastAsia"/>
          <w:sz w:val="32"/>
          <w:szCs w:val="32"/>
        </w:rPr>
        <w:t>3万元，</w:t>
      </w:r>
      <w:r w:rsidR="0097389A">
        <w:rPr>
          <w:rFonts w:ascii="仿宋_GB2312" w:eastAsia="仿宋_GB2312" w:hAnsi="Times New Roman" w:cs="Times New Roman" w:hint="eastAsia"/>
          <w:bCs/>
          <w:sz w:val="32"/>
          <w:szCs w:val="32"/>
        </w:rPr>
        <w:t>减少原因为严格落实中央“八项”规定，厉行节约公务接待费支出。</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w:t>
      </w:r>
      <w:r w:rsidR="00014281" w:rsidRPr="00075D5F">
        <w:rPr>
          <w:rFonts w:ascii="黑体" w:eastAsia="黑体" w:hAnsi="黑体" w:cs="Times New Roman" w:hint="eastAsia"/>
          <w:sz w:val="32"/>
          <w:szCs w:val="32"/>
        </w:rPr>
        <w:t>预算</w:t>
      </w:r>
      <w:r w:rsidRPr="00075D5F">
        <w:rPr>
          <w:rFonts w:ascii="黑体" w:eastAsia="黑体" w:hAnsi="黑体" w:cs="Times New Roman" w:hint="eastAsia"/>
          <w:sz w:val="32"/>
          <w:szCs w:val="32"/>
        </w:rPr>
        <w:t>绩效信息</w:t>
      </w:r>
    </w:p>
    <w:p w:rsidR="00925753" w:rsidRPr="00952E5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lastRenderedPageBreak/>
        <w:t>第一部分 部门整体绩效</w:t>
      </w:r>
      <w:r>
        <w:rPr>
          <w:rFonts w:ascii="楷体_GB2312" w:eastAsia="楷体_GB2312" w:hAnsi="Times New Roman" w:cs="Times New Roman"/>
          <w:b/>
          <w:sz w:val="32"/>
          <w:szCs w:val="32"/>
        </w:rPr>
        <w:t>目标</w:t>
      </w:r>
    </w:p>
    <w:p w:rsidR="002C4F5B" w:rsidRDefault="002C4F5B" w:rsidP="0021707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2C4F5B" w:rsidRPr="000F5D6B" w:rsidRDefault="000F5D6B" w:rsidP="0021707E">
      <w:pPr>
        <w:ind w:firstLineChars="200" w:firstLine="640"/>
        <w:rPr>
          <w:rFonts w:ascii="仿宋_GB2312" w:eastAsia="仿宋_GB2312" w:hAnsi="Times New Roman" w:cs="Times New Roman"/>
          <w:sz w:val="32"/>
          <w:szCs w:val="32"/>
        </w:rPr>
      </w:pPr>
      <w:r w:rsidRPr="000F5D6B">
        <w:rPr>
          <w:rFonts w:ascii="仿宋_GB2312" w:eastAsia="仿宋_GB2312" w:hAnsi="Times New Roman" w:cs="Times New Roman" w:hint="eastAsia"/>
          <w:sz w:val="32"/>
          <w:szCs w:val="32"/>
        </w:rPr>
        <w:t>市人大常委会今年工作的总体要求是：在中共霸州市委的坚强领导下，深入贯彻习近平新时代中国特色社会主义思想和党的十九大精神，深入落实市委七届五次全会决策部署，坚持党的领导、人民当家作主、依法治国有机统一，围绕“三深化、三提升”和“河北发展、人大尽责”主题实践活动开展，紧扣贯彻落实中央和省、市委重大决策部署，紧扣回应人民群众重大关切，紧扣厉行法治、依法治市，着力推动人大各项工作进一步巩固、深化、拓展、提升，更好担负起宪法和法律赋予的神圣职责，为奋力开创新时代加快建设经济强市、生态新城、美丽霸州新局面</w:t>
      </w:r>
      <w:proofErr w:type="gramStart"/>
      <w:r w:rsidRPr="000F5D6B">
        <w:rPr>
          <w:rFonts w:ascii="仿宋_GB2312" w:eastAsia="仿宋_GB2312" w:hAnsi="Times New Roman" w:cs="Times New Roman" w:hint="eastAsia"/>
          <w:sz w:val="32"/>
          <w:szCs w:val="32"/>
        </w:rPr>
        <w:t>作出</w:t>
      </w:r>
      <w:proofErr w:type="gramEnd"/>
      <w:r w:rsidRPr="000F5D6B">
        <w:rPr>
          <w:rFonts w:ascii="仿宋_GB2312" w:eastAsia="仿宋_GB2312" w:hAnsi="Times New Roman" w:cs="Times New Roman" w:hint="eastAsia"/>
          <w:sz w:val="32"/>
          <w:szCs w:val="32"/>
        </w:rPr>
        <w:t>积极贡献</w:t>
      </w:r>
      <w:r w:rsidR="0021707E">
        <w:rPr>
          <w:rFonts w:ascii="仿宋_GB2312" w:eastAsia="仿宋_GB2312" w:hAnsi="Times New Roman" w:cs="Times New Roman" w:hint="eastAsia"/>
          <w:sz w:val="32"/>
          <w:szCs w:val="32"/>
        </w:rPr>
        <w:t>。</w:t>
      </w:r>
    </w:p>
    <w:p w:rsidR="002C4F5B" w:rsidRDefault="002C4F5B" w:rsidP="002C4F5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21707E" w:rsidRPr="00637468" w:rsidRDefault="0021707E" w:rsidP="00637468">
      <w:pPr>
        <w:ind w:firstLineChars="200" w:firstLine="643"/>
        <w:rPr>
          <w:rFonts w:ascii="仿宋_GB2312" w:eastAsia="仿宋_GB2312" w:hAnsi="Times New Roman" w:cs="Times New Roman"/>
          <w:b/>
          <w:color w:val="000000" w:themeColor="text1"/>
          <w:sz w:val="32"/>
          <w:szCs w:val="32"/>
        </w:rPr>
      </w:pPr>
      <w:r w:rsidRPr="00637468">
        <w:rPr>
          <w:rFonts w:ascii="仿宋_GB2312" w:eastAsia="仿宋_GB2312" w:hAnsi="Times New Roman" w:cs="Times New Roman" w:hint="eastAsia"/>
          <w:b/>
          <w:color w:val="000000" w:themeColor="text1"/>
          <w:sz w:val="32"/>
          <w:szCs w:val="32"/>
        </w:rPr>
        <w:t>1、人大监督</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目标：进行执法调研和执法检查；围绕政府工作报告和“一府两院”专项工作报告涉及内容开展调查研究，开展专题询问和工作评议；对“一府两院”进行监督。促进各项法律法规、人大决议、报告等的落实；促进“一府两院”改进工作；提高规范性文件质量；促进社会和谐稳定。监督本级人</w:t>
      </w:r>
      <w:r w:rsidRPr="0021707E">
        <w:rPr>
          <w:rFonts w:ascii="仿宋_GB2312" w:eastAsia="仿宋_GB2312" w:hAnsi="Times New Roman" w:cs="Times New Roman" w:hint="eastAsia"/>
          <w:color w:val="000000" w:themeColor="text1"/>
          <w:sz w:val="32"/>
          <w:szCs w:val="32"/>
        </w:rPr>
        <w:lastRenderedPageBreak/>
        <w:t>民政府、人民法院和人民检察院的工作，联系本级人民代表大会代表。建立县乡代表活动联络站，集中反映民意，促进依法履职加强与人民群众的联系，使其真正成为人大代表学习、交流、履职的重要平台。发挥常委及代表的作用。</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绩效指标：常委会听取和审议专项报告，执法检查和集中视察 8 次。</w:t>
      </w:r>
    </w:p>
    <w:p w:rsidR="0021707E" w:rsidRPr="00637468" w:rsidRDefault="0021707E" w:rsidP="00637468">
      <w:pPr>
        <w:ind w:firstLineChars="200" w:firstLine="643"/>
        <w:rPr>
          <w:rFonts w:ascii="仿宋_GB2312" w:eastAsia="仿宋_GB2312" w:hAnsi="Times New Roman" w:cs="Times New Roman"/>
          <w:b/>
          <w:color w:val="000000" w:themeColor="text1"/>
          <w:sz w:val="32"/>
          <w:szCs w:val="32"/>
        </w:rPr>
      </w:pPr>
      <w:r w:rsidRPr="00637468">
        <w:rPr>
          <w:rFonts w:ascii="仿宋_GB2312" w:eastAsia="仿宋_GB2312" w:hAnsi="Times New Roman" w:cs="Times New Roman" w:hint="eastAsia"/>
          <w:b/>
          <w:color w:val="000000" w:themeColor="text1"/>
          <w:sz w:val="32"/>
          <w:szCs w:val="32"/>
        </w:rPr>
        <w:t>2、专门委员会、常委及代表活动</w:t>
      </w:r>
    </w:p>
    <w:p w:rsid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目标：组织县人大常委及县人大代表进行执法检查和集中视察；开展代表建议督办；组织对常委及代表培训。组织专门委员会委员、常委及代表赴外地学习先进经验和做法，提高各工委工作人、常委及代表履职水平. 发挥常委及代表的作用，集中反映民意，促进依法履职。</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绩效指标：组织人大代表培训两次，每次 150 人。代表业务能力得到很大提升。</w:t>
      </w:r>
    </w:p>
    <w:p w:rsidR="0021707E" w:rsidRPr="00637468" w:rsidRDefault="0021707E" w:rsidP="00637468">
      <w:pPr>
        <w:ind w:firstLineChars="200" w:firstLine="643"/>
        <w:rPr>
          <w:rFonts w:ascii="仿宋_GB2312" w:eastAsia="仿宋_GB2312" w:hAnsi="Times New Roman" w:cs="Times New Roman"/>
          <w:b/>
          <w:color w:val="000000" w:themeColor="text1"/>
          <w:sz w:val="32"/>
          <w:szCs w:val="32"/>
        </w:rPr>
      </w:pPr>
      <w:r w:rsidRPr="00637468">
        <w:rPr>
          <w:rFonts w:ascii="仿宋_GB2312" w:eastAsia="仿宋_GB2312" w:hAnsi="Times New Roman" w:cs="Times New Roman" w:hint="eastAsia"/>
          <w:b/>
          <w:color w:val="000000" w:themeColor="text1"/>
          <w:sz w:val="32"/>
          <w:szCs w:val="32"/>
        </w:rPr>
        <w:t>3、人大会议</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目标：县人民代表大会和常务委员会各种会议的筹备、会务工作，负责常委会文件起草、审核把关，常委会会议、主任会议及常委会党组会议决定事项、工作部署、重要文件及领导批示的传达和督办。完善各项会议制度，规范会议程序，提高会议质量，提高人大代表及常委会审议水平。</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lastRenderedPageBreak/>
        <w:t>绩效指标：参会人员 240 人，保障会议顺利召开，完成会议议程。</w:t>
      </w:r>
    </w:p>
    <w:p w:rsidR="0021707E" w:rsidRPr="00637468" w:rsidRDefault="0021707E" w:rsidP="00637468">
      <w:pPr>
        <w:ind w:firstLineChars="200" w:firstLine="643"/>
        <w:rPr>
          <w:rFonts w:ascii="仿宋_GB2312" w:eastAsia="仿宋_GB2312" w:hAnsi="Times New Roman" w:cs="Times New Roman"/>
          <w:b/>
          <w:color w:val="000000" w:themeColor="text1"/>
          <w:sz w:val="32"/>
          <w:szCs w:val="32"/>
        </w:rPr>
      </w:pPr>
      <w:r w:rsidRPr="00637468">
        <w:rPr>
          <w:rFonts w:ascii="仿宋_GB2312" w:eastAsia="仿宋_GB2312" w:hAnsi="Times New Roman" w:cs="Times New Roman" w:hint="eastAsia"/>
          <w:b/>
          <w:color w:val="000000" w:themeColor="text1"/>
          <w:sz w:val="32"/>
          <w:szCs w:val="32"/>
        </w:rPr>
        <w:t>4、选举和任免</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绩效目标：</w:t>
      </w:r>
      <w:proofErr w:type="gramStart"/>
      <w:r w:rsidRPr="0021707E">
        <w:rPr>
          <w:rFonts w:ascii="仿宋_GB2312" w:eastAsia="仿宋_GB2312" w:hAnsi="Times New Roman" w:cs="Times New Roman" w:hint="eastAsia"/>
          <w:color w:val="000000" w:themeColor="text1"/>
          <w:sz w:val="32"/>
          <w:szCs w:val="32"/>
        </w:rPr>
        <w:t>承担县</w:t>
      </w:r>
      <w:proofErr w:type="gramEnd"/>
      <w:r w:rsidRPr="0021707E">
        <w:rPr>
          <w:rFonts w:ascii="仿宋_GB2312" w:eastAsia="仿宋_GB2312" w:hAnsi="Times New Roman" w:cs="Times New Roman" w:hint="eastAsia"/>
          <w:color w:val="000000" w:themeColor="text1"/>
          <w:sz w:val="32"/>
          <w:szCs w:val="32"/>
        </w:rPr>
        <w:t>人大换届选举和常委会人事任免的服务工作；指导市、县、乡人大换届选举工作；确保换届选举工作顺利完成，实现省市和县委人事安排部署；提高组织换届选举工作水平。确保县人大和乡人大换届选举工作顺利完成，提高组织换届选举工作水平。</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绩效指标： 确保人大换届选举工作顺利完成，提高组织换届选举工作水平。</w:t>
      </w:r>
    </w:p>
    <w:p w:rsidR="0021707E" w:rsidRPr="00637468" w:rsidRDefault="0021707E" w:rsidP="00637468">
      <w:pPr>
        <w:ind w:firstLineChars="200" w:firstLine="643"/>
        <w:rPr>
          <w:rFonts w:ascii="仿宋_GB2312" w:eastAsia="仿宋_GB2312" w:hAnsi="Times New Roman" w:cs="Times New Roman"/>
          <w:b/>
          <w:color w:val="000000" w:themeColor="text1"/>
          <w:sz w:val="32"/>
          <w:szCs w:val="32"/>
        </w:rPr>
      </w:pPr>
      <w:r w:rsidRPr="00637468">
        <w:rPr>
          <w:rFonts w:ascii="仿宋_GB2312" w:eastAsia="仿宋_GB2312" w:hAnsi="Times New Roman" w:cs="Times New Roman" w:hint="eastAsia"/>
          <w:b/>
          <w:color w:val="000000" w:themeColor="text1"/>
          <w:sz w:val="32"/>
          <w:szCs w:val="32"/>
        </w:rPr>
        <w:t>5、人大事务管理</w:t>
      </w:r>
    </w:p>
    <w:p w:rsidR="0021707E"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绩效目标：人大综合业务管理事务, 促进机关自身建设、服务保障能力进一步提升。负责机关文书档案印信管理和保密，机关人事、离退休人员服务，财务、基建、后勤服务及警卫工作；机关信息建设和办公自动化建设；负责对全县人大系统信息建设和办公自动化建设的指导、规划、组织、协调和人员培训工作；纪检组办案及培训；领导交办的其他工作。提升人大干部综合业务能力水平。</w:t>
      </w:r>
    </w:p>
    <w:p w:rsidR="002C4F5B" w:rsidRPr="0021707E" w:rsidRDefault="0021707E" w:rsidP="0021707E">
      <w:pPr>
        <w:ind w:firstLineChars="200" w:firstLine="640"/>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color w:val="000000" w:themeColor="text1"/>
          <w:sz w:val="32"/>
          <w:szCs w:val="32"/>
        </w:rPr>
        <w:t>绩效指标：综合业务管理能力有所提升，人大干部综合业务能力水平有所提高。</w:t>
      </w:r>
    </w:p>
    <w:p w:rsidR="002C4F5B" w:rsidRDefault="002C4F5B" w:rsidP="002C4F5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00072071">
        <w:rPr>
          <w:rFonts w:ascii="仿宋_GB2312" w:eastAsia="仿宋_GB2312" w:hAnsi="Times New Roman" w:cs="Times New Roman" w:hint="eastAsia"/>
          <w:sz w:val="32"/>
          <w:szCs w:val="32"/>
        </w:rPr>
        <w:t>工作保障</w:t>
      </w:r>
      <w:r w:rsidR="00072071">
        <w:rPr>
          <w:rFonts w:ascii="仿宋_GB2312" w:eastAsia="仿宋_GB2312" w:hAnsi="Times New Roman" w:cs="Times New Roman"/>
          <w:sz w:val="32"/>
          <w:szCs w:val="32"/>
        </w:rPr>
        <w:t>措施</w:t>
      </w:r>
    </w:p>
    <w:p w:rsidR="0021707E" w:rsidRPr="0021707E" w:rsidRDefault="0021707E" w:rsidP="0021707E">
      <w:pPr>
        <w:ind w:firstLineChars="200" w:firstLine="643"/>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b/>
          <w:color w:val="000000" w:themeColor="text1"/>
          <w:sz w:val="32"/>
          <w:szCs w:val="32"/>
        </w:rPr>
        <w:lastRenderedPageBreak/>
        <w:t>1、树牢政治意识。</w:t>
      </w:r>
      <w:r w:rsidRPr="0021707E">
        <w:rPr>
          <w:rFonts w:ascii="仿宋_GB2312" w:eastAsia="仿宋_GB2312" w:hAnsi="Times New Roman" w:cs="Times New Roman" w:hint="eastAsia"/>
          <w:color w:val="000000" w:themeColor="text1"/>
          <w:sz w:val="32"/>
          <w:szCs w:val="32"/>
        </w:rPr>
        <w:t>牢固树立“四个意识”，坚定坚持“四个自信”，坚决做到“两个维护”，切实把纪律和规矩挺在前面，始终在思想上上行动上同以习近平同志为核心的党中央保持高度一致。坚持党对人大工作的全面领导，凡是人大工作中的重大问题和重要事项，及时向市委请示报告，推动和做好人大工作。</w:t>
      </w:r>
    </w:p>
    <w:p w:rsidR="0021707E" w:rsidRPr="0021707E" w:rsidRDefault="0021707E" w:rsidP="0021707E">
      <w:pPr>
        <w:ind w:firstLineChars="200" w:firstLine="643"/>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b/>
          <w:color w:val="000000" w:themeColor="text1"/>
          <w:sz w:val="32"/>
          <w:szCs w:val="32"/>
        </w:rPr>
        <w:t>2、持续强化</w:t>
      </w:r>
      <w:proofErr w:type="gramStart"/>
      <w:r w:rsidRPr="0021707E">
        <w:rPr>
          <w:rFonts w:ascii="仿宋_GB2312" w:eastAsia="仿宋_GB2312" w:hAnsi="Times New Roman" w:cs="Times New Roman" w:hint="eastAsia"/>
          <w:b/>
          <w:color w:val="000000" w:themeColor="text1"/>
          <w:sz w:val="32"/>
          <w:szCs w:val="32"/>
        </w:rPr>
        <w:t>履</w:t>
      </w:r>
      <w:proofErr w:type="gramEnd"/>
      <w:r w:rsidRPr="0021707E">
        <w:rPr>
          <w:rFonts w:ascii="仿宋_GB2312" w:eastAsia="仿宋_GB2312" w:hAnsi="Times New Roman" w:cs="Times New Roman" w:hint="eastAsia"/>
          <w:b/>
          <w:color w:val="000000" w:themeColor="text1"/>
          <w:sz w:val="32"/>
          <w:szCs w:val="32"/>
        </w:rPr>
        <w:t>职能力建设。</w:t>
      </w:r>
      <w:r w:rsidRPr="0021707E">
        <w:rPr>
          <w:rFonts w:ascii="仿宋_GB2312" w:eastAsia="仿宋_GB2312" w:hAnsi="Times New Roman" w:cs="Times New Roman" w:hint="eastAsia"/>
          <w:color w:val="000000" w:themeColor="text1"/>
          <w:sz w:val="32"/>
          <w:szCs w:val="32"/>
        </w:rPr>
        <w:t>不断完善人大履职行权机制，提高决策水平和工作质量。深入开展“不忘初心、牢记使命”主题教育，用党的创新理论武装头脑。深入开展“河北发展、人大尽责”主题实践活动，努力将市人大常委会机关建设成为作风一流、业务一流、服务一流、纪律一流的代表机关和工作机关。</w:t>
      </w:r>
    </w:p>
    <w:p w:rsidR="0021707E" w:rsidRPr="0021707E" w:rsidRDefault="0021707E" w:rsidP="0021707E">
      <w:pPr>
        <w:ind w:firstLineChars="200" w:firstLine="643"/>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b/>
          <w:color w:val="000000" w:themeColor="text1"/>
          <w:sz w:val="32"/>
          <w:szCs w:val="32"/>
        </w:rPr>
        <w:t>3、 加强机构队伍建设。</w:t>
      </w:r>
      <w:r w:rsidRPr="0021707E">
        <w:rPr>
          <w:rFonts w:ascii="仿宋_GB2312" w:eastAsia="仿宋_GB2312" w:hAnsi="Times New Roman" w:cs="Times New Roman" w:hint="eastAsia"/>
          <w:color w:val="000000" w:themeColor="text1"/>
          <w:sz w:val="32"/>
          <w:szCs w:val="32"/>
        </w:rPr>
        <w:t>加强专门委员会和常委会工作机构建设，建设高素质代表、委员和干部队伍，不断增强依法</w:t>
      </w:r>
      <w:proofErr w:type="gramStart"/>
      <w:r w:rsidRPr="0021707E">
        <w:rPr>
          <w:rFonts w:ascii="仿宋_GB2312" w:eastAsia="仿宋_GB2312" w:hAnsi="Times New Roman" w:cs="Times New Roman" w:hint="eastAsia"/>
          <w:color w:val="000000" w:themeColor="text1"/>
          <w:sz w:val="32"/>
          <w:szCs w:val="32"/>
        </w:rPr>
        <w:t>履</w:t>
      </w:r>
      <w:proofErr w:type="gramEnd"/>
      <w:r w:rsidRPr="0021707E">
        <w:rPr>
          <w:rFonts w:ascii="仿宋_GB2312" w:eastAsia="仿宋_GB2312" w:hAnsi="Times New Roman" w:cs="Times New Roman" w:hint="eastAsia"/>
          <w:color w:val="000000" w:themeColor="text1"/>
          <w:sz w:val="32"/>
          <w:szCs w:val="32"/>
        </w:rPr>
        <w:t>职能力，为霸州改革发展助力添彩。</w:t>
      </w:r>
    </w:p>
    <w:p w:rsidR="00072071" w:rsidRPr="0021707E" w:rsidRDefault="0021707E" w:rsidP="0021707E">
      <w:pPr>
        <w:ind w:firstLineChars="200" w:firstLine="643"/>
        <w:rPr>
          <w:rFonts w:ascii="仿宋_GB2312" w:eastAsia="仿宋_GB2312" w:hAnsi="Times New Roman" w:cs="Times New Roman"/>
          <w:color w:val="000000" w:themeColor="text1"/>
          <w:sz w:val="32"/>
          <w:szCs w:val="32"/>
        </w:rPr>
      </w:pPr>
      <w:r w:rsidRPr="0021707E">
        <w:rPr>
          <w:rFonts w:ascii="仿宋_GB2312" w:eastAsia="仿宋_GB2312" w:hAnsi="Times New Roman" w:cs="Times New Roman" w:hint="eastAsia"/>
          <w:b/>
          <w:color w:val="000000" w:themeColor="text1"/>
          <w:sz w:val="32"/>
          <w:szCs w:val="32"/>
        </w:rPr>
        <w:t>4、 加强对乡镇人大工作的指导。</w:t>
      </w:r>
      <w:r w:rsidRPr="0021707E">
        <w:rPr>
          <w:rFonts w:ascii="仿宋_GB2312" w:eastAsia="仿宋_GB2312" w:hAnsi="Times New Roman" w:cs="Times New Roman" w:hint="eastAsia"/>
          <w:color w:val="000000" w:themeColor="text1"/>
          <w:sz w:val="32"/>
          <w:szCs w:val="32"/>
        </w:rPr>
        <w:t>进一步强化与乡镇人大的联系，加强对乡镇人大工作的业务指导和基层人大干部的专业培训，推动中央、省、市关于县乡人大建设的有关要求落地落实，提升全市人大工作整体水平。</w:t>
      </w:r>
    </w:p>
    <w:p w:rsidR="00925753"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r w:rsidRPr="00012D1C">
        <w:rPr>
          <w:rFonts w:ascii="楷体_GB2312" w:eastAsia="楷体_GB2312" w:hAnsi="Times New Roman" w:cs="Times New Roman" w:hint="eastAsia"/>
          <w:b/>
          <w:sz w:val="32"/>
          <w:szCs w:val="32"/>
        </w:rPr>
        <w:lastRenderedPageBreak/>
        <w:t>第二部分 预算项目</w:t>
      </w:r>
      <w:r w:rsidRPr="00012D1C">
        <w:rPr>
          <w:rFonts w:ascii="楷体_GB2312" w:eastAsia="楷体_GB2312" w:hAnsi="Times New Roman" w:cs="Times New Roman"/>
          <w:b/>
          <w:sz w:val="32"/>
          <w:szCs w:val="32"/>
        </w:rPr>
        <w:t>绩效目标</w:t>
      </w:r>
    </w:p>
    <w:p w:rsidR="00861A23" w:rsidRDefault="00861A23" w:rsidP="00012D1C">
      <w:pPr>
        <w:autoSpaceDE w:val="0"/>
        <w:autoSpaceDN w:val="0"/>
        <w:adjustRightInd w:val="0"/>
        <w:ind w:firstLineChars="200" w:firstLine="643"/>
        <w:jc w:val="left"/>
        <w:rPr>
          <w:rFonts w:ascii="楷体_GB2312" w:eastAsia="楷体_GB2312" w:hAnsi="Times New Roman" w:cs="Times New Roman"/>
          <w:b/>
          <w:sz w:val="32"/>
          <w:szCs w:val="32"/>
        </w:rPr>
      </w:pPr>
    </w:p>
    <w:p w:rsidR="00861A23" w:rsidRDefault="00861A23" w:rsidP="00012D1C">
      <w:pPr>
        <w:autoSpaceDE w:val="0"/>
        <w:autoSpaceDN w:val="0"/>
        <w:adjustRightInd w:val="0"/>
        <w:ind w:firstLineChars="200" w:firstLine="643"/>
        <w:jc w:val="left"/>
        <w:rPr>
          <w:rFonts w:ascii="楷体_GB2312" w:eastAsia="楷体_GB2312" w:hAnsi="Times New Roman" w:cs="Times New Roman"/>
          <w:b/>
          <w:sz w:val="32"/>
          <w:szCs w:val="32"/>
        </w:rPr>
      </w:pPr>
    </w:p>
    <w:p w:rsidR="00861A23" w:rsidRPr="00012D1C" w:rsidRDefault="00861A23" w:rsidP="00C75B37">
      <w:pPr>
        <w:autoSpaceDE w:val="0"/>
        <w:autoSpaceDN w:val="0"/>
        <w:adjustRightInd w:val="0"/>
        <w:jc w:val="left"/>
        <w:rPr>
          <w:rFonts w:ascii="楷体_GB2312" w:eastAsia="楷体_GB2312" w:hAnsi="Times New Roman" w:cs="Times New Roman"/>
          <w:b/>
          <w:sz w:val="32"/>
          <w:szCs w:val="32"/>
        </w:rPr>
      </w:pPr>
    </w:p>
    <w:bookmarkEnd w:id="1"/>
    <w:p w:rsidR="00072071" w:rsidRDefault="00072071" w:rsidP="004C0EB3">
      <w:pPr>
        <w:ind w:firstLineChars="200" w:firstLine="562"/>
        <w:jc w:val="left"/>
        <w:outlineLvl w:val="1"/>
        <w:rPr>
          <w:rFonts w:hAnsi="宋体"/>
          <w:b/>
          <w:sz w:val="28"/>
        </w:rPr>
      </w:pPr>
      <w:r>
        <w:rPr>
          <w:rFonts w:ascii="方正仿宋_GBK" w:eastAsia="方正仿宋_GBK" w:hint="eastAsia"/>
          <w:b/>
          <w:sz w:val="28"/>
        </w:rPr>
        <w:t>1</w:t>
      </w:r>
      <w:r w:rsidRPr="002856E5">
        <w:rPr>
          <w:rFonts w:ascii="方正仿宋_GBK" w:eastAsia="方正仿宋_GBK" w:hint="eastAsia"/>
          <w:b/>
          <w:color w:val="000000" w:themeColor="text1"/>
          <w:sz w:val="28"/>
        </w:rPr>
        <w:t>、</w:t>
      </w:r>
      <w:r w:rsidR="0021707E" w:rsidRPr="002856E5">
        <w:rPr>
          <w:rFonts w:ascii="方正仿宋_GBK" w:eastAsia="方正仿宋_GBK" w:hint="eastAsia"/>
          <w:b/>
          <w:color w:val="000000" w:themeColor="text1"/>
          <w:sz w:val="28"/>
        </w:rPr>
        <w:t>常委会</w:t>
      </w:r>
      <w:r w:rsidRPr="002856E5">
        <w:rPr>
          <w:rFonts w:ascii="方正仿宋_GBK" w:eastAsia="方正仿宋_GBK" w:hint="eastAsia"/>
          <w:b/>
          <w:color w:val="000000" w:themeColor="text1"/>
          <w:sz w:val="28"/>
        </w:rPr>
        <w:t>绩效目标表</w:t>
      </w:r>
      <w:r w:rsidR="0037717E">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2" w:name="_Toc30521345"/>
      <w:r>
        <w:rPr>
          <w:rFonts w:ascii="方正仿宋_GBK" w:eastAsia="方正仿宋_GBK" w:hint="eastAsia"/>
          <w:b/>
          <w:sz w:val="28"/>
        </w:rPr>
        <w:instrText>1、常委会经费绩效目标表</w:instrText>
      </w:r>
      <w:bookmarkEnd w:id="2"/>
      <w:r>
        <w:rPr>
          <w:rFonts w:ascii="方正仿宋_GBK" w:eastAsia="方正仿宋_GBK" w:hint="eastAsia"/>
          <w:b/>
          <w:sz w:val="28"/>
        </w:rPr>
        <w:instrText xml:space="preserve"> \f C \l 1 </w:instrText>
      </w:r>
      <w:r w:rsidR="0037717E">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072071" w:rsidTr="00671ADF">
        <w:trPr>
          <w:trHeight w:val="369"/>
          <w:jc w:val="center"/>
        </w:trPr>
        <w:tc>
          <w:tcPr>
            <w:tcW w:w="4538" w:type="dxa"/>
            <w:tcBorders>
              <w:top w:val="single" w:sz="6" w:space="0" w:color="000000"/>
              <w:left w:val="single" w:sz="6" w:space="0" w:color="000000"/>
              <w:bottom w:val="nil"/>
              <w:right w:val="single" w:sz="6" w:space="0" w:color="000000"/>
            </w:tcBorders>
            <w:vAlign w:val="center"/>
            <w:hideMark/>
          </w:tcPr>
          <w:p w:rsidR="00072071" w:rsidRDefault="00072071">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072071" w:rsidRDefault="005047AB">
            <w:pPr>
              <w:spacing w:line="300" w:lineRule="exact"/>
              <w:jc w:val="left"/>
              <w:rPr>
                <w:rFonts w:ascii="方正书宋_GBK" w:eastAsia="方正书宋_GBK"/>
              </w:rPr>
            </w:pPr>
            <w:r>
              <w:rPr>
                <w:rFonts w:ascii="方正书宋_GBK" w:eastAsia="方正书宋_GBK" w:hint="eastAsia"/>
              </w:rPr>
              <w:t>1、人民代表大会和常委委员会各种会议的筹备、会务工作，负责常委会文件起草、把关</w:t>
            </w:r>
          </w:p>
          <w:p w:rsidR="005047AB" w:rsidRPr="005047AB" w:rsidRDefault="005047AB">
            <w:pPr>
              <w:spacing w:line="300" w:lineRule="exact"/>
              <w:jc w:val="left"/>
              <w:rPr>
                <w:rFonts w:ascii="方正书宋_GBK" w:eastAsia="方正书宋_GBK"/>
              </w:rPr>
            </w:pPr>
            <w:r>
              <w:rPr>
                <w:rFonts w:ascii="方正书宋_GBK" w:eastAsia="方正书宋_GBK" w:hint="eastAsia"/>
              </w:rPr>
              <w:t>2、常委会会议、主任会议及常委会党组会议决定事项、工作部署、重要文件及领导批示的传达和督办。</w:t>
            </w:r>
          </w:p>
        </w:tc>
      </w:tr>
    </w:tbl>
    <w:p w:rsidR="00072071" w:rsidRDefault="00072071" w:rsidP="00072071">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072071" w:rsidTr="00001F5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072071" w:rsidRDefault="00072071">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072071" w:rsidRDefault="00072071">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072071" w:rsidRDefault="00072071">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072071" w:rsidRDefault="00072071">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072071" w:rsidRDefault="00072071">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072071" w:rsidRDefault="00072071">
            <w:pPr>
              <w:spacing w:line="300" w:lineRule="exact"/>
              <w:jc w:val="center"/>
              <w:rPr>
                <w:rFonts w:ascii="方正书宋_GBK" w:eastAsia="方正书宋_GBK"/>
                <w:b/>
              </w:rPr>
            </w:pPr>
            <w:r>
              <w:rPr>
                <w:rFonts w:ascii="方正书宋_GBK" w:eastAsia="方正书宋_GBK" w:hint="eastAsia"/>
                <w:b/>
              </w:rPr>
              <w:t>指标值确定依据</w:t>
            </w:r>
          </w:p>
        </w:tc>
      </w:tr>
      <w:tr w:rsidR="00072071" w:rsidTr="00671ADF">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hideMark/>
          </w:tcPr>
          <w:p w:rsidR="00072071" w:rsidRDefault="00072071">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72071" w:rsidRDefault="005047AB">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72071" w:rsidRDefault="005047AB">
            <w:pPr>
              <w:spacing w:line="300" w:lineRule="exact"/>
              <w:jc w:val="left"/>
              <w:rPr>
                <w:rFonts w:ascii="方正书宋_GBK" w:eastAsia="方正书宋_GBK"/>
              </w:rPr>
            </w:pPr>
            <w:r>
              <w:rPr>
                <w:rFonts w:ascii="方正书宋_GBK" w:eastAsia="方正书宋_GBK" w:hint="eastAsia"/>
              </w:rPr>
              <w:t>参会人员达到法定人数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072071" w:rsidRPr="005047AB" w:rsidRDefault="005047AB">
            <w:pPr>
              <w:spacing w:line="300" w:lineRule="exact"/>
              <w:jc w:val="left"/>
              <w:rPr>
                <w:rFonts w:ascii="方正书宋_GBK" w:eastAsia="方正书宋_GBK"/>
              </w:rPr>
            </w:pPr>
            <w:r>
              <w:rPr>
                <w:rFonts w:ascii="方正书宋_GBK" w:eastAsia="方正书宋_GBK" w:hint="eastAsia"/>
              </w:rPr>
              <w:t>参会人员达到法定人数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072071" w:rsidRPr="005047AB" w:rsidRDefault="005047AB">
            <w:pPr>
              <w:spacing w:line="300" w:lineRule="exact"/>
              <w:jc w:val="left"/>
              <w:rPr>
                <w:rFonts w:ascii="仿宋_GB2312" w:eastAsia="仿宋_GB2312"/>
              </w:rPr>
            </w:pPr>
            <w:r w:rsidRPr="005047AB">
              <w:rPr>
                <w:rFonts w:ascii="仿宋_GB2312" w:eastAsia="仿宋_GB2312" w:hint="eastAsia"/>
              </w:rPr>
              <w:t xml:space="preserve">≥45 人  </w:t>
            </w:r>
          </w:p>
        </w:tc>
        <w:tc>
          <w:tcPr>
            <w:tcW w:w="1700" w:type="dxa"/>
            <w:tcBorders>
              <w:top w:val="single" w:sz="6" w:space="0" w:color="000000"/>
              <w:left w:val="single" w:sz="6" w:space="0" w:color="000000"/>
              <w:bottom w:val="single" w:sz="6" w:space="0" w:color="000000"/>
              <w:right w:val="single" w:sz="6" w:space="0" w:color="000000"/>
            </w:tcBorders>
            <w:vAlign w:val="center"/>
          </w:tcPr>
          <w:p w:rsidR="00072071" w:rsidRDefault="005047AB">
            <w:pPr>
              <w:spacing w:line="300" w:lineRule="exact"/>
              <w:jc w:val="left"/>
              <w:rPr>
                <w:rFonts w:ascii="方正书宋_GBK" w:eastAsia="方正书宋_GBK"/>
              </w:rPr>
            </w:pPr>
            <w:r w:rsidRPr="005047AB">
              <w:rPr>
                <w:rFonts w:ascii="方正书宋_GBK" w:eastAsia="方正书宋_GBK" w:hint="eastAsia"/>
              </w:rPr>
              <w:t>计划标准</w:t>
            </w:r>
          </w:p>
        </w:tc>
      </w:tr>
      <w:tr w:rsidR="001C5CB9" w:rsidTr="00671ADF">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hideMark/>
          </w:tcPr>
          <w:p w:rsidR="001C5CB9" w:rsidRDefault="001C5CB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047AB" w:rsidRPr="005047AB" w:rsidRDefault="005047AB" w:rsidP="005047AB">
            <w:pPr>
              <w:spacing w:line="300" w:lineRule="exact"/>
              <w:jc w:val="left"/>
              <w:rPr>
                <w:rFonts w:ascii="方正书宋_GBK" w:eastAsia="方正书宋_GBK"/>
              </w:rPr>
            </w:pPr>
            <w:r w:rsidRPr="005047AB">
              <w:rPr>
                <w:rFonts w:ascii="方正书宋_GBK" w:eastAsia="方正书宋_GBK" w:hint="eastAsia"/>
              </w:rPr>
              <w:t>会议决定事</w:t>
            </w:r>
          </w:p>
          <w:p w:rsidR="001C5CB9" w:rsidRDefault="005047AB" w:rsidP="005047AB">
            <w:pPr>
              <w:spacing w:line="300" w:lineRule="exact"/>
              <w:jc w:val="left"/>
              <w:rPr>
                <w:rFonts w:ascii="方正书宋_GBK" w:eastAsia="方正书宋_GBK"/>
              </w:rPr>
            </w:pPr>
            <w:r w:rsidRPr="005047AB">
              <w:rPr>
                <w:rFonts w:ascii="方正书宋_GBK" w:eastAsia="方正书宋_GBK" w:hint="eastAsia"/>
              </w:rPr>
              <w:t>项通过率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hint="eastAsia"/>
              </w:rPr>
              <w:t>会议决定事项通过率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rPr>
              <w:t xml:space="preserve">100%  </w:t>
            </w:r>
          </w:p>
        </w:tc>
        <w:tc>
          <w:tcPr>
            <w:tcW w:w="1700"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Pr>
                <w:rFonts w:ascii="方正书宋_GBK" w:eastAsia="方正书宋_GBK" w:hint="eastAsia"/>
              </w:rPr>
              <w:t>计划标准</w:t>
            </w:r>
          </w:p>
        </w:tc>
      </w:tr>
      <w:tr w:rsidR="001C5CB9" w:rsidTr="00671AD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1C5CB9" w:rsidRDefault="001C5CB9">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047AB" w:rsidRPr="005047AB" w:rsidRDefault="005047AB" w:rsidP="005047AB">
            <w:pPr>
              <w:spacing w:line="300" w:lineRule="exact"/>
              <w:jc w:val="left"/>
              <w:rPr>
                <w:rFonts w:ascii="方正书宋_GBK" w:eastAsia="方正书宋_GBK"/>
              </w:rPr>
            </w:pPr>
            <w:r w:rsidRPr="005047AB">
              <w:rPr>
                <w:rFonts w:ascii="方正书宋_GBK" w:eastAsia="方正书宋_GBK" w:hint="eastAsia"/>
              </w:rPr>
              <w:t>社会效益</w:t>
            </w:r>
          </w:p>
          <w:p w:rsidR="001C5CB9" w:rsidRDefault="005047AB" w:rsidP="005047AB">
            <w:pPr>
              <w:spacing w:line="300" w:lineRule="exact"/>
              <w:jc w:val="left"/>
              <w:rPr>
                <w:rFonts w:ascii="方正书宋_GBK" w:eastAsia="方正书宋_GBK"/>
              </w:rPr>
            </w:pPr>
            <w:r w:rsidRPr="005047AB">
              <w:rPr>
                <w:rFonts w:ascii="方正书宋_GBK" w:eastAsia="方正书宋_GBK" w:hint="eastAsia"/>
              </w:rPr>
              <w:t>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047AB" w:rsidRPr="005047AB" w:rsidRDefault="005047AB" w:rsidP="005047AB">
            <w:pPr>
              <w:spacing w:line="300" w:lineRule="exact"/>
              <w:jc w:val="left"/>
              <w:rPr>
                <w:rFonts w:ascii="方正书宋_GBK" w:eastAsia="方正书宋_GBK"/>
              </w:rPr>
            </w:pPr>
            <w:r w:rsidRPr="005047AB">
              <w:rPr>
                <w:rFonts w:ascii="方正书宋_GBK" w:eastAsia="方正书宋_GBK" w:hint="eastAsia"/>
              </w:rPr>
              <w:t>反映民意、</w:t>
            </w:r>
          </w:p>
          <w:p w:rsidR="001C5CB9" w:rsidRDefault="005047AB" w:rsidP="005047AB">
            <w:pPr>
              <w:spacing w:line="300" w:lineRule="exact"/>
              <w:jc w:val="left"/>
              <w:rPr>
                <w:rFonts w:ascii="方正书宋_GBK" w:eastAsia="方正书宋_GBK"/>
              </w:rPr>
            </w:pPr>
            <w:r w:rsidRPr="005047AB">
              <w:rPr>
                <w:rFonts w:ascii="方正书宋_GBK" w:eastAsia="方正书宋_GBK" w:hint="eastAsia"/>
              </w:rPr>
              <w:t>民情</w:t>
            </w:r>
          </w:p>
        </w:tc>
        <w:tc>
          <w:tcPr>
            <w:tcW w:w="2889"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hint="eastAsia"/>
              </w:rPr>
              <w:t>反映民意、民情</w:t>
            </w:r>
          </w:p>
        </w:tc>
        <w:tc>
          <w:tcPr>
            <w:tcW w:w="1275"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hint="eastAsia"/>
              </w:rPr>
              <w:t>日常会议</w:t>
            </w:r>
          </w:p>
        </w:tc>
        <w:tc>
          <w:tcPr>
            <w:tcW w:w="1700"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Pr>
                <w:rFonts w:ascii="方正书宋_GBK" w:eastAsia="方正书宋_GBK" w:hint="eastAsia"/>
              </w:rPr>
              <w:t>标准</w:t>
            </w:r>
          </w:p>
        </w:tc>
      </w:tr>
      <w:tr w:rsidR="001C5CB9" w:rsidTr="00671AD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1C5CB9" w:rsidRDefault="001C5CB9">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047AB" w:rsidRPr="005047AB" w:rsidRDefault="005047AB" w:rsidP="005047AB">
            <w:pPr>
              <w:spacing w:line="300" w:lineRule="exact"/>
              <w:jc w:val="left"/>
              <w:rPr>
                <w:rFonts w:ascii="方正书宋_GBK" w:eastAsia="方正书宋_GBK"/>
              </w:rPr>
            </w:pPr>
            <w:r w:rsidRPr="005047AB">
              <w:rPr>
                <w:rFonts w:ascii="方正书宋_GBK" w:eastAsia="方正书宋_GBK" w:hint="eastAsia"/>
              </w:rPr>
              <w:t>服务对象</w:t>
            </w:r>
          </w:p>
          <w:p w:rsidR="005047AB" w:rsidRPr="005047AB" w:rsidRDefault="005047AB" w:rsidP="005047AB">
            <w:pPr>
              <w:spacing w:line="300" w:lineRule="exact"/>
              <w:jc w:val="left"/>
              <w:rPr>
                <w:rFonts w:ascii="方正书宋_GBK" w:eastAsia="方正书宋_GBK"/>
              </w:rPr>
            </w:pPr>
            <w:r w:rsidRPr="005047AB">
              <w:rPr>
                <w:rFonts w:ascii="方正书宋_GBK" w:eastAsia="方正书宋_GBK" w:hint="eastAsia"/>
              </w:rPr>
              <w:t>满意度指</w:t>
            </w:r>
          </w:p>
          <w:p w:rsidR="001C5CB9" w:rsidRDefault="005047AB" w:rsidP="005047AB">
            <w:pPr>
              <w:spacing w:line="300" w:lineRule="exact"/>
              <w:jc w:val="left"/>
              <w:rPr>
                <w:rFonts w:ascii="方正书宋_GBK" w:eastAsia="方正书宋_GBK"/>
              </w:rPr>
            </w:pPr>
            <w:r w:rsidRPr="005047AB">
              <w:rPr>
                <w:rFonts w:ascii="方正书宋_GBK" w:eastAsia="方正书宋_GBK" w:hint="eastAsia"/>
              </w:rPr>
              <w:t>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047AB" w:rsidRPr="005047AB" w:rsidRDefault="005047AB" w:rsidP="005047AB">
            <w:pPr>
              <w:spacing w:line="300" w:lineRule="exact"/>
              <w:jc w:val="left"/>
              <w:rPr>
                <w:rFonts w:ascii="方正书宋_GBK" w:eastAsia="方正书宋_GBK"/>
              </w:rPr>
            </w:pPr>
            <w:r w:rsidRPr="005047AB">
              <w:rPr>
                <w:rFonts w:ascii="方正书宋_GBK" w:eastAsia="方正书宋_GBK" w:hint="eastAsia"/>
              </w:rPr>
              <w:t>参会人员顺</w:t>
            </w:r>
          </w:p>
          <w:p w:rsidR="005047AB" w:rsidRPr="005047AB" w:rsidRDefault="005047AB" w:rsidP="005047AB">
            <w:pPr>
              <w:spacing w:line="300" w:lineRule="exact"/>
              <w:jc w:val="left"/>
              <w:rPr>
                <w:rFonts w:ascii="方正书宋_GBK" w:eastAsia="方正书宋_GBK"/>
              </w:rPr>
            </w:pPr>
            <w:proofErr w:type="gramStart"/>
            <w:r w:rsidRPr="005047AB">
              <w:rPr>
                <w:rFonts w:ascii="方正书宋_GBK" w:eastAsia="方正书宋_GBK" w:hint="eastAsia"/>
              </w:rPr>
              <w:t>利完成</w:t>
            </w:r>
            <w:proofErr w:type="gramEnd"/>
            <w:r w:rsidRPr="005047AB">
              <w:rPr>
                <w:rFonts w:ascii="方正书宋_GBK" w:eastAsia="方正书宋_GBK" w:hint="eastAsia"/>
              </w:rPr>
              <w:t>会议</w:t>
            </w:r>
          </w:p>
          <w:p w:rsidR="001C5CB9" w:rsidRDefault="005047AB" w:rsidP="005047AB">
            <w:pPr>
              <w:spacing w:line="300" w:lineRule="exact"/>
              <w:jc w:val="left"/>
              <w:rPr>
                <w:rFonts w:ascii="方正书宋_GBK" w:eastAsia="方正书宋_GBK"/>
              </w:rPr>
            </w:pPr>
            <w:r w:rsidRPr="005047AB">
              <w:rPr>
                <w:rFonts w:ascii="方正书宋_GBK" w:eastAsia="方正书宋_GBK" w:hint="eastAsia"/>
              </w:rPr>
              <w:t>要求</w:t>
            </w:r>
          </w:p>
        </w:tc>
        <w:tc>
          <w:tcPr>
            <w:tcW w:w="2889"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hint="eastAsia"/>
              </w:rPr>
              <w:t>参会人员顺利完成会议要求</w:t>
            </w:r>
          </w:p>
        </w:tc>
        <w:tc>
          <w:tcPr>
            <w:tcW w:w="1275"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1C5CB9" w:rsidRDefault="005047AB">
            <w:pPr>
              <w:spacing w:line="300" w:lineRule="exact"/>
              <w:jc w:val="left"/>
              <w:rPr>
                <w:rFonts w:ascii="方正书宋_GBK" w:eastAsia="方正书宋_GBK"/>
              </w:rPr>
            </w:pPr>
            <w:r w:rsidRPr="005047AB">
              <w:rPr>
                <w:rFonts w:ascii="方正书宋_GBK" w:eastAsia="方正书宋_GBK" w:hint="eastAsia"/>
              </w:rPr>
              <w:t>计划标准</w:t>
            </w:r>
          </w:p>
        </w:tc>
      </w:tr>
    </w:tbl>
    <w:p w:rsidR="00861A23" w:rsidRDefault="00861A23" w:rsidP="004C0EB3">
      <w:pPr>
        <w:ind w:firstLineChars="200" w:firstLine="562"/>
        <w:jc w:val="left"/>
        <w:outlineLvl w:val="1"/>
        <w:rPr>
          <w:rFonts w:ascii="方正仿宋_GBK" w:eastAsia="方正仿宋_GBK"/>
          <w:b/>
          <w:sz w:val="28"/>
        </w:rPr>
      </w:pPr>
    </w:p>
    <w:p w:rsidR="00861A23" w:rsidRDefault="00861A23" w:rsidP="004C0EB3">
      <w:pPr>
        <w:ind w:firstLineChars="200" w:firstLine="562"/>
        <w:jc w:val="left"/>
        <w:outlineLvl w:val="1"/>
        <w:rPr>
          <w:rFonts w:ascii="方正仿宋_GBK" w:eastAsia="方正仿宋_GBK"/>
          <w:b/>
          <w:sz w:val="28"/>
        </w:rPr>
      </w:pPr>
    </w:p>
    <w:p w:rsidR="00861A23" w:rsidRDefault="00861A23" w:rsidP="004C0EB3">
      <w:pPr>
        <w:ind w:firstLineChars="200" w:firstLine="562"/>
        <w:jc w:val="left"/>
        <w:outlineLvl w:val="1"/>
        <w:rPr>
          <w:rFonts w:ascii="方正仿宋_GBK" w:eastAsia="方正仿宋_GBK"/>
          <w:b/>
          <w:sz w:val="28"/>
        </w:rPr>
      </w:pPr>
    </w:p>
    <w:p w:rsidR="00861A23" w:rsidRDefault="00861A23" w:rsidP="004C0EB3">
      <w:pPr>
        <w:ind w:firstLineChars="200" w:firstLine="562"/>
        <w:jc w:val="left"/>
        <w:outlineLvl w:val="1"/>
        <w:rPr>
          <w:rFonts w:ascii="方正仿宋_GBK" w:eastAsia="方正仿宋_GBK"/>
          <w:b/>
          <w:sz w:val="28"/>
        </w:rPr>
      </w:pPr>
    </w:p>
    <w:p w:rsidR="00861A23" w:rsidRDefault="00861A23" w:rsidP="004C0EB3">
      <w:pPr>
        <w:ind w:firstLineChars="200" w:firstLine="562"/>
        <w:jc w:val="left"/>
        <w:outlineLvl w:val="1"/>
        <w:rPr>
          <w:rFonts w:ascii="方正仿宋_GBK" w:eastAsia="方正仿宋_GBK"/>
          <w:b/>
          <w:sz w:val="28"/>
        </w:rPr>
      </w:pPr>
    </w:p>
    <w:p w:rsidR="00671ADF" w:rsidRPr="002856E5" w:rsidRDefault="00671ADF" w:rsidP="004C0EB3">
      <w:pPr>
        <w:ind w:firstLineChars="200" w:firstLine="562"/>
        <w:jc w:val="left"/>
        <w:outlineLvl w:val="1"/>
        <w:rPr>
          <w:rFonts w:hAnsi="宋体"/>
          <w:b/>
          <w:color w:val="000000" w:themeColor="text1"/>
          <w:sz w:val="28"/>
        </w:rPr>
      </w:pPr>
      <w:r>
        <w:rPr>
          <w:rFonts w:ascii="方正仿宋_GBK" w:eastAsia="方正仿宋_GBK"/>
          <w:b/>
          <w:sz w:val="28"/>
        </w:rPr>
        <w:t>2</w:t>
      </w:r>
      <w:r>
        <w:rPr>
          <w:rFonts w:ascii="方正仿宋_GBK" w:eastAsia="方正仿宋_GBK" w:hint="eastAsia"/>
          <w:b/>
          <w:sz w:val="28"/>
        </w:rPr>
        <w:t>、</w:t>
      </w:r>
      <w:r w:rsidR="005047AB" w:rsidRPr="002856E5">
        <w:rPr>
          <w:rFonts w:ascii="方正仿宋_GBK" w:eastAsia="方正仿宋_GBK" w:hint="eastAsia"/>
          <w:b/>
          <w:color w:val="000000" w:themeColor="text1"/>
          <w:sz w:val="28"/>
        </w:rPr>
        <w:t>代表活动</w:t>
      </w:r>
      <w:r w:rsidRPr="002856E5">
        <w:rPr>
          <w:rFonts w:ascii="方正仿宋_GBK" w:eastAsia="方正仿宋_GBK" w:hint="eastAsia"/>
          <w:b/>
          <w:color w:val="000000" w:themeColor="text1"/>
          <w:sz w:val="28"/>
        </w:rPr>
        <w:t>绩效目标表</w:t>
      </w:r>
      <w:r w:rsidR="0037717E" w:rsidRPr="002856E5">
        <w:rPr>
          <w:rFonts w:ascii="方正仿宋_GBK" w:eastAsia="方正仿宋_GBK" w:hint="eastAsia"/>
          <w:b/>
          <w:color w:val="000000" w:themeColor="text1"/>
          <w:sz w:val="28"/>
        </w:rPr>
        <w:fldChar w:fldCharType="begin"/>
      </w:r>
      <w:r w:rsidRPr="002856E5">
        <w:rPr>
          <w:rFonts w:ascii="方正仿宋_GBK" w:eastAsia="方正仿宋_GBK" w:hint="eastAsia"/>
          <w:b/>
          <w:color w:val="000000" w:themeColor="text1"/>
          <w:sz w:val="28"/>
        </w:rPr>
        <w:instrText xml:space="preserve"> TC 1、常委会经费绩效目标表 \f C \l 1 </w:instrText>
      </w:r>
      <w:r w:rsidR="0037717E" w:rsidRPr="002856E5">
        <w:rPr>
          <w:rFonts w:ascii="方正仿宋_GBK" w:eastAsia="方正仿宋_GBK" w:hint="eastAsia"/>
          <w:b/>
          <w:color w:val="000000" w:themeColor="text1"/>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671ADF" w:rsidTr="00861A23">
        <w:trPr>
          <w:trHeight w:val="369"/>
          <w:jc w:val="center"/>
        </w:trPr>
        <w:tc>
          <w:tcPr>
            <w:tcW w:w="4538" w:type="dxa"/>
            <w:tcBorders>
              <w:top w:val="single" w:sz="6" w:space="0" w:color="000000"/>
              <w:left w:val="single" w:sz="6" w:space="0" w:color="000000"/>
              <w:bottom w:val="nil"/>
              <w:right w:val="single" w:sz="6" w:space="0" w:color="000000"/>
            </w:tcBorders>
            <w:vAlign w:val="center"/>
            <w:hideMark/>
          </w:tcPr>
          <w:p w:rsidR="00671ADF" w:rsidRDefault="00671ADF" w:rsidP="00861A2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5047AB" w:rsidRPr="005047AB" w:rsidRDefault="005047AB" w:rsidP="005047AB">
            <w:pPr>
              <w:spacing w:line="300" w:lineRule="exact"/>
              <w:jc w:val="left"/>
              <w:rPr>
                <w:rFonts w:ascii="方正书宋_GBK" w:eastAsia="方正书宋_GBK"/>
              </w:rPr>
            </w:pPr>
            <w:r w:rsidRPr="005047AB">
              <w:rPr>
                <w:rFonts w:ascii="方正书宋_GBK" w:eastAsia="方正书宋_GBK" w:hint="eastAsia"/>
              </w:rPr>
              <w:t>1、发挥代表桥梁纽带作用，集中反应民意，促进依法履职。</w:t>
            </w:r>
          </w:p>
          <w:p w:rsidR="00671ADF" w:rsidRDefault="005047AB" w:rsidP="005047AB">
            <w:pPr>
              <w:spacing w:line="300" w:lineRule="exact"/>
              <w:jc w:val="left"/>
              <w:rPr>
                <w:rFonts w:ascii="方正书宋_GBK" w:eastAsia="方正书宋_GBK"/>
              </w:rPr>
            </w:pPr>
            <w:r w:rsidRPr="005047AB">
              <w:rPr>
                <w:rFonts w:ascii="方正书宋_GBK" w:eastAsia="方正书宋_GBK" w:hint="eastAsia"/>
              </w:rPr>
              <w:t>2、开展代表意见督办，提高法规质量，保障其有效实施。</w:t>
            </w:r>
          </w:p>
        </w:tc>
      </w:tr>
    </w:tbl>
    <w:p w:rsidR="00671ADF" w:rsidRDefault="00671ADF" w:rsidP="00671ADF">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671ADF" w:rsidTr="00861A2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671ADF" w:rsidRDefault="00671ADF" w:rsidP="00861A2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671ADF" w:rsidRDefault="00671ADF" w:rsidP="00861A2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71ADF" w:rsidRDefault="00671ADF" w:rsidP="00861A2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671ADF" w:rsidRDefault="00671ADF" w:rsidP="00861A2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71ADF" w:rsidRDefault="00671ADF" w:rsidP="00861A2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671ADF" w:rsidRDefault="00671ADF" w:rsidP="00861A23">
            <w:pPr>
              <w:spacing w:line="300" w:lineRule="exact"/>
              <w:jc w:val="center"/>
              <w:rPr>
                <w:rFonts w:ascii="方正书宋_GBK" w:eastAsia="方正书宋_GBK"/>
                <w:b/>
              </w:rPr>
            </w:pPr>
            <w:r>
              <w:rPr>
                <w:rFonts w:ascii="方正书宋_GBK" w:eastAsia="方正书宋_GBK" w:hint="eastAsia"/>
                <w:b/>
              </w:rPr>
              <w:t>指标值确定依据</w:t>
            </w:r>
          </w:p>
        </w:tc>
      </w:tr>
      <w:tr w:rsidR="00671ADF" w:rsidTr="00861A23">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hideMark/>
          </w:tcPr>
          <w:p w:rsidR="00671ADF" w:rsidRDefault="00671ADF" w:rsidP="00861A2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671ADF" w:rsidRDefault="005047AB" w:rsidP="00861A23">
            <w:pPr>
              <w:spacing w:line="300" w:lineRule="exact"/>
              <w:jc w:val="left"/>
              <w:rPr>
                <w:rFonts w:ascii="方正书宋_GBK" w:eastAsia="方正书宋_GBK"/>
              </w:rPr>
            </w:pPr>
            <w:r w:rsidRPr="005047AB">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671ADF" w:rsidRDefault="00671ADF" w:rsidP="00861A23">
            <w:pPr>
              <w:spacing w:line="300" w:lineRule="exact"/>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671ADF" w:rsidRDefault="005047AB" w:rsidP="00861A23">
            <w:pPr>
              <w:spacing w:line="300" w:lineRule="exact"/>
              <w:jc w:val="left"/>
              <w:rPr>
                <w:rFonts w:ascii="方正书宋_GBK" w:eastAsia="方正书宋_GBK"/>
              </w:rPr>
            </w:pPr>
            <w:r w:rsidRPr="005047AB">
              <w:rPr>
                <w:rFonts w:ascii="方正书宋_GBK" w:eastAsia="方正书宋_GBK" w:hint="eastAsia"/>
              </w:rPr>
              <w:t xml:space="preserve">按计划参加培训人数  </w:t>
            </w:r>
          </w:p>
        </w:tc>
        <w:tc>
          <w:tcPr>
            <w:tcW w:w="1275" w:type="dxa"/>
            <w:tcBorders>
              <w:top w:val="single" w:sz="6" w:space="0" w:color="000000"/>
              <w:left w:val="single" w:sz="6" w:space="0" w:color="000000"/>
              <w:bottom w:val="single" w:sz="6" w:space="0" w:color="000000"/>
              <w:right w:val="single" w:sz="6" w:space="0" w:color="000000"/>
            </w:tcBorders>
            <w:vAlign w:val="center"/>
          </w:tcPr>
          <w:p w:rsidR="00671ADF" w:rsidRDefault="005047AB" w:rsidP="00861A23">
            <w:pPr>
              <w:spacing w:line="300" w:lineRule="exact"/>
              <w:jc w:val="left"/>
              <w:rPr>
                <w:rFonts w:ascii="方正书宋_GBK" w:eastAsia="方正书宋_GBK"/>
              </w:rPr>
            </w:pPr>
            <w:r w:rsidRPr="005047AB">
              <w:rPr>
                <w:rFonts w:ascii="方正书宋_GBK" w:eastAsia="方正书宋_GBK" w:hint="eastAsia"/>
              </w:rPr>
              <w:t>≥150 人</w:t>
            </w:r>
          </w:p>
        </w:tc>
        <w:tc>
          <w:tcPr>
            <w:tcW w:w="1700" w:type="dxa"/>
            <w:tcBorders>
              <w:top w:val="single" w:sz="6" w:space="0" w:color="000000"/>
              <w:left w:val="single" w:sz="6" w:space="0" w:color="000000"/>
              <w:bottom w:val="single" w:sz="6" w:space="0" w:color="000000"/>
              <w:right w:val="single" w:sz="6" w:space="0" w:color="000000"/>
            </w:tcBorders>
            <w:vAlign w:val="center"/>
          </w:tcPr>
          <w:p w:rsidR="00671ADF" w:rsidRDefault="005047AB" w:rsidP="00861A23">
            <w:pPr>
              <w:spacing w:line="300" w:lineRule="exact"/>
              <w:jc w:val="left"/>
              <w:rPr>
                <w:rFonts w:ascii="方正书宋_GBK" w:eastAsia="方正书宋_GBK"/>
              </w:rPr>
            </w:pPr>
            <w:r>
              <w:rPr>
                <w:rFonts w:ascii="方正书宋_GBK" w:eastAsia="方正书宋_GBK" w:hint="eastAsia"/>
              </w:rPr>
              <w:t>计划标准</w:t>
            </w:r>
          </w:p>
        </w:tc>
      </w:tr>
      <w:tr w:rsidR="005047AB" w:rsidTr="00861A2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hideMark/>
          </w:tcPr>
          <w:p w:rsidR="005047AB" w:rsidRDefault="005047AB" w:rsidP="00861A2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047AB" w:rsidRDefault="005047AB" w:rsidP="00861A23">
            <w:pPr>
              <w:spacing w:line="300" w:lineRule="exact"/>
              <w:jc w:val="left"/>
              <w:rPr>
                <w:rFonts w:ascii="方正书宋_GBK" w:eastAsia="方正书宋_GBK"/>
              </w:rPr>
            </w:pPr>
            <w:r w:rsidRPr="005047AB">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047AB" w:rsidRDefault="005047AB" w:rsidP="00861A23">
            <w:pPr>
              <w:spacing w:line="300" w:lineRule="exact"/>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5047AB" w:rsidRDefault="005047AB" w:rsidP="00861A23">
            <w:pPr>
              <w:spacing w:line="300" w:lineRule="exact"/>
              <w:jc w:val="left"/>
              <w:rPr>
                <w:rFonts w:ascii="方正书宋_GBK" w:eastAsia="方正书宋_GBK"/>
              </w:rPr>
            </w:pPr>
            <w:r w:rsidRPr="005047AB">
              <w:rPr>
                <w:rFonts w:ascii="方正书宋_GBK" w:eastAsia="方正书宋_GBK" w:hint="eastAsia"/>
              </w:rPr>
              <w:t>按计划组织培训次数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5047AB" w:rsidRDefault="005047AB" w:rsidP="00861A23">
            <w:pPr>
              <w:spacing w:line="300" w:lineRule="exact"/>
              <w:jc w:val="left"/>
              <w:rPr>
                <w:rFonts w:ascii="方正书宋_GBK" w:eastAsia="方正书宋_GBK"/>
              </w:rPr>
            </w:pPr>
            <w:r w:rsidRPr="005047AB">
              <w:rPr>
                <w:rFonts w:ascii="方正书宋_GBK" w:eastAsia="方正书宋_GBK" w:hint="eastAsia"/>
              </w:rPr>
              <w:t xml:space="preserve">≥2 次  </w:t>
            </w:r>
          </w:p>
        </w:tc>
        <w:tc>
          <w:tcPr>
            <w:tcW w:w="1700" w:type="dxa"/>
            <w:tcBorders>
              <w:top w:val="single" w:sz="6" w:space="0" w:color="000000"/>
              <w:left w:val="single" w:sz="6" w:space="0" w:color="000000"/>
              <w:bottom w:val="single" w:sz="6" w:space="0" w:color="000000"/>
              <w:right w:val="single" w:sz="6" w:space="0" w:color="000000"/>
            </w:tcBorders>
            <w:vAlign w:val="center"/>
          </w:tcPr>
          <w:p w:rsidR="005047AB" w:rsidRDefault="005047AB" w:rsidP="00861A23">
            <w:pPr>
              <w:spacing w:line="300" w:lineRule="exact"/>
              <w:jc w:val="left"/>
              <w:rPr>
                <w:rFonts w:ascii="方正书宋_GBK" w:eastAsia="方正书宋_GBK"/>
              </w:rPr>
            </w:pPr>
            <w:r>
              <w:rPr>
                <w:rFonts w:ascii="方正书宋_GBK" w:eastAsia="方正书宋_GBK" w:hint="eastAsia"/>
              </w:rPr>
              <w:t>计划标准</w:t>
            </w:r>
          </w:p>
        </w:tc>
      </w:tr>
      <w:tr w:rsidR="002856E5" w:rsidTr="00861A2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hideMark/>
          </w:tcPr>
          <w:p w:rsidR="002856E5" w:rsidRDefault="002856E5" w:rsidP="00861A2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856E5" w:rsidRPr="005047AB" w:rsidRDefault="002856E5" w:rsidP="005047AB">
            <w:pPr>
              <w:spacing w:line="300" w:lineRule="exact"/>
              <w:jc w:val="left"/>
              <w:rPr>
                <w:rFonts w:ascii="方正书宋_GBK" w:eastAsia="方正书宋_GBK"/>
              </w:rPr>
            </w:pPr>
            <w:r w:rsidRPr="005047AB">
              <w:rPr>
                <w:rFonts w:ascii="方正书宋_GBK" w:eastAsia="方正书宋_GBK" w:hint="eastAsia"/>
              </w:rPr>
              <w:t>经济效益</w:t>
            </w:r>
          </w:p>
          <w:p w:rsidR="002856E5" w:rsidRDefault="002856E5" w:rsidP="005047AB">
            <w:pPr>
              <w:spacing w:line="300" w:lineRule="exact"/>
              <w:jc w:val="left"/>
              <w:rPr>
                <w:rFonts w:ascii="方正书宋_GBK" w:eastAsia="方正书宋_GBK"/>
              </w:rPr>
            </w:pPr>
            <w:r w:rsidRPr="005047AB">
              <w:rPr>
                <w:rFonts w:ascii="方正书宋_GBK" w:eastAsia="方正书宋_GBK" w:hint="eastAsia"/>
              </w:rPr>
              <w:t>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r w:rsidRPr="005047AB">
              <w:rPr>
                <w:rFonts w:ascii="方正书宋_GBK" w:eastAsia="方正书宋_GBK" w:hint="eastAsia"/>
              </w:rPr>
              <w:t xml:space="preserve">代表业务能力有所提升  </w:t>
            </w:r>
          </w:p>
        </w:tc>
        <w:tc>
          <w:tcPr>
            <w:tcW w:w="1275"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r w:rsidRPr="005047AB">
              <w:rPr>
                <w:rFonts w:ascii="方正书宋_GBK" w:eastAsia="方正书宋_GBK" w:hint="eastAsia"/>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r>
              <w:rPr>
                <w:rFonts w:ascii="方正书宋_GBK" w:eastAsia="方正书宋_GBK" w:hint="eastAsia"/>
              </w:rPr>
              <w:t>计划标准</w:t>
            </w:r>
          </w:p>
        </w:tc>
      </w:tr>
      <w:tr w:rsidR="002856E5" w:rsidTr="00861A23">
        <w:trPr>
          <w:cantSplit/>
          <w:trHeight w:val="369"/>
          <w:jc w:val="center"/>
        </w:trPr>
        <w:tc>
          <w:tcPr>
            <w:tcW w:w="4548" w:type="dxa"/>
            <w:vMerge/>
            <w:tcBorders>
              <w:left w:val="single" w:sz="6" w:space="0" w:color="000000"/>
              <w:bottom w:val="single" w:sz="6" w:space="0" w:color="000000"/>
              <w:right w:val="single" w:sz="6" w:space="0" w:color="000000"/>
            </w:tcBorders>
            <w:vAlign w:val="center"/>
            <w:hideMark/>
          </w:tcPr>
          <w:p w:rsidR="002856E5" w:rsidRDefault="002856E5" w:rsidP="00861A2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856E5" w:rsidRPr="002856E5" w:rsidRDefault="002856E5" w:rsidP="002856E5">
            <w:pPr>
              <w:spacing w:line="300" w:lineRule="exact"/>
              <w:jc w:val="left"/>
              <w:rPr>
                <w:rFonts w:ascii="方正书宋_GBK" w:eastAsia="方正书宋_GBK"/>
              </w:rPr>
            </w:pPr>
            <w:r w:rsidRPr="002856E5">
              <w:rPr>
                <w:rFonts w:ascii="方正书宋_GBK" w:eastAsia="方正书宋_GBK" w:hint="eastAsia"/>
              </w:rPr>
              <w:t>可持续影</w:t>
            </w:r>
          </w:p>
          <w:p w:rsidR="002856E5" w:rsidRPr="005047AB" w:rsidRDefault="002856E5" w:rsidP="002856E5">
            <w:pPr>
              <w:spacing w:line="300" w:lineRule="exact"/>
              <w:jc w:val="left"/>
              <w:rPr>
                <w:rFonts w:ascii="方正书宋_GBK" w:eastAsia="方正书宋_GBK"/>
              </w:rPr>
            </w:pPr>
            <w:proofErr w:type="gramStart"/>
            <w:r w:rsidRPr="002856E5">
              <w:rPr>
                <w:rFonts w:ascii="方正书宋_GBK" w:eastAsia="方正书宋_GBK" w:hint="eastAsia"/>
              </w:rPr>
              <w:t>响指标</w:t>
            </w:r>
            <w:proofErr w:type="gramEnd"/>
          </w:p>
        </w:tc>
        <w:tc>
          <w:tcPr>
            <w:tcW w:w="1275"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856E5" w:rsidRPr="005047AB" w:rsidRDefault="002856E5" w:rsidP="00861A23">
            <w:pPr>
              <w:spacing w:line="300" w:lineRule="exact"/>
              <w:jc w:val="left"/>
              <w:rPr>
                <w:rFonts w:ascii="方正书宋_GBK" w:eastAsia="方正书宋_GBK"/>
              </w:rPr>
            </w:pPr>
            <w:r w:rsidRPr="002856E5">
              <w:rPr>
                <w:rFonts w:ascii="方正书宋_GBK" w:eastAsia="方正书宋_GBK" w:hint="eastAsia"/>
              </w:rPr>
              <w:t>代表</w:t>
            </w:r>
            <w:proofErr w:type="gramStart"/>
            <w:r w:rsidRPr="002856E5">
              <w:rPr>
                <w:rFonts w:ascii="方正书宋_GBK" w:eastAsia="方正书宋_GBK" w:hint="eastAsia"/>
              </w:rPr>
              <w:t>履</w:t>
            </w:r>
            <w:proofErr w:type="gramEnd"/>
            <w:r w:rsidRPr="002856E5">
              <w:rPr>
                <w:rFonts w:ascii="方正书宋_GBK" w:eastAsia="方正书宋_GBK" w:hint="eastAsia"/>
              </w:rPr>
              <w:t>职能力提升比率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856E5" w:rsidRPr="005047AB" w:rsidRDefault="002856E5" w:rsidP="00861A23">
            <w:pPr>
              <w:spacing w:line="300" w:lineRule="exact"/>
              <w:jc w:val="left"/>
              <w:rPr>
                <w:rFonts w:ascii="方正书宋_GBK" w:eastAsia="方正书宋_GBK"/>
              </w:rPr>
            </w:pPr>
            <w:r w:rsidRPr="002856E5">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r>
              <w:rPr>
                <w:rFonts w:ascii="方正书宋_GBK" w:eastAsia="方正书宋_GBK" w:hint="eastAsia"/>
              </w:rPr>
              <w:t>计划标准</w:t>
            </w:r>
          </w:p>
        </w:tc>
      </w:tr>
      <w:tr w:rsidR="002856E5" w:rsidTr="00861A2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2856E5" w:rsidRDefault="002856E5" w:rsidP="00861A23">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856E5" w:rsidRPr="002856E5" w:rsidRDefault="002856E5" w:rsidP="002856E5">
            <w:pPr>
              <w:spacing w:line="300" w:lineRule="exact"/>
              <w:jc w:val="left"/>
              <w:rPr>
                <w:rFonts w:ascii="方正书宋_GBK" w:eastAsia="方正书宋_GBK"/>
              </w:rPr>
            </w:pPr>
            <w:r w:rsidRPr="002856E5">
              <w:rPr>
                <w:rFonts w:ascii="方正书宋_GBK" w:eastAsia="方正书宋_GBK" w:hint="eastAsia"/>
              </w:rPr>
              <w:t>服务对象</w:t>
            </w:r>
          </w:p>
          <w:p w:rsidR="002856E5" w:rsidRPr="002856E5" w:rsidRDefault="002856E5" w:rsidP="002856E5">
            <w:pPr>
              <w:spacing w:line="300" w:lineRule="exact"/>
              <w:jc w:val="left"/>
              <w:rPr>
                <w:rFonts w:ascii="方正书宋_GBK" w:eastAsia="方正书宋_GBK"/>
              </w:rPr>
            </w:pPr>
            <w:r w:rsidRPr="002856E5">
              <w:rPr>
                <w:rFonts w:ascii="方正书宋_GBK" w:eastAsia="方正书宋_GBK" w:hint="eastAsia"/>
              </w:rPr>
              <w:t>满意度指</w:t>
            </w:r>
          </w:p>
          <w:p w:rsidR="002856E5" w:rsidRDefault="002856E5" w:rsidP="002856E5">
            <w:pPr>
              <w:spacing w:line="300" w:lineRule="exact"/>
              <w:jc w:val="left"/>
              <w:rPr>
                <w:rFonts w:ascii="方正书宋_GBK" w:eastAsia="方正书宋_GBK"/>
              </w:rPr>
            </w:pPr>
            <w:r w:rsidRPr="002856E5">
              <w:rPr>
                <w:rFonts w:ascii="方正书宋_GBK" w:eastAsia="方正书宋_GBK" w:hint="eastAsia"/>
              </w:rPr>
              <w:t>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r w:rsidRPr="002856E5">
              <w:rPr>
                <w:rFonts w:ascii="方正书宋_GBK" w:eastAsia="方正书宋_GBK" w:hint="eastAsia"/>
              </w:rPr>
              <w:t>代表培训满意度比率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856E5" w:rsidRPr="005047AB" w:rsidRDefault="002856E5" w:rsidP="00861A23">
            <w:pPr>
              <w:spacing w:line="300" w:lineRule="exact"/>
              <w:jc w:val="left"/>
              <w:rPr>
                <w:rFonts w:ascii="方正书宋_GBK" w:eastAsia="方正书宋_GBK"/>
              </w:rPr>
            </w:pPr>
            <w:r w:rsidRPr="002856E5">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2856E5" w:rsidRDefault="002856E5" w:rsidP="00861A23">
            <w:pPr>
              <w:spacing w:line="300" w:lineRule="exact"/>
              <w:jc w:val="left"/>
              <w:rPr>
                <w:rFonts w:ascii="方正书宋_GBK" w:eastAsia="方正书宋_GBK"/>
              </w:rPr>
            </w:pPr>
            <w:r>
              <w:rPr>
                <w:rFonts w:ascii="方正书宋_GBK" w:eastAsia="方正书宋_GBK" w:hint="eastAsia"/>
              </w:rPr>
              <w:t>计划标准</w:t>
            </w:r>
          </w:p>
        </w:tc>
      </w:tr>
    </w:tbl>
    <w:p w:rsidR="00861A23" w:rsidRDefault="00861A23" w:rsidP="00567E4E">
      <w:pPr>
        <w:ind w:firstLineChars="200" w:firstLine="562"/>
        <w:rPr>
          <w:rFonts w:ascii="仿宋_GB2312" w:eastAsia="仿宋_GB2312" w:hAnsi="黑体" w:cs="Times New Roman"/>
          <w:b/>
          <w:color w:val="000000" w:themeColor="text1"/>
          <w:sz w:val="28"/>
          <w:szCs w:val="28"/>
        </w:rPr>
      </w:pPr>
    </w:p>
    <w:p w:rsidR="00861A23" w:rsidRDefault="00861A23" w:rsidP="00567E4E">
      <w:pPr>
        <w:ind w:firstLineChars="200" w:firstLine="562"/>
        <w:rPr>
          <w:rFonts w:ascii="仿宋_GB2312" w:eastAsia="仿宋_GB2312" w:hAnsi="黑体" w:cs="Times New Roman"/>
          <w:b/>
          <w:color w:val="000000" w:themeColor="text1"/>
          <w:sz w:val="28"/>
          <w:szCs w:val="28"/>
        </w:rPr>
      </w:pPr>
    </w:p>
    <w:p w:rsidR="00861A23" w:rsidRDefault="00861A23" w:rsidP="00567E4E">
      <w:pPr>
        <w:ind w:firstLineChars="200" w:firstLine="562"/>
        <w:rPr>
          <w:rFonts w:ascii="仿宋_GB2312" w:eastAsia="仿宋_GB2312" w:hAnsi="黑体" w:cs="Times New Roman"/>
          <w:b/>
          <w:color w:val="000000" w:themeColor="text1"/>
          <w:sz w:val="28"/>
          <w:szCs w:val="28"/>
        </w:rPr>
      </w:pPr>
    </w:p>
    <w:p w:rsidR="00861A23" w:rsidRDefault="00861A23" w:rsidP="00567E4E">
      <w:pPr>
        <w:ind w:firstLineChars="200" w:firstLine="562"/>
        <w:rPr>
          <w:rFonts w:ascii="仿宋_GB2312" w:eastAsia="仿宋_GB2312" w:hAnsi="黑体" w:cs="Times New Roman"/>
          <w:b/>
          <w:color w:val="000000" w:themeColor="text1"/>
          <w:sz w:val="28"/>
          <w:szCs w:val="28"/>
        </w:rPr>
      </w:pPr>
    </w:p>
    <w:p w:rsidR="00861A23" w:rsidRDefault="00861A23" w:rsidP="00567E4E">
      <w:pPr>
        <w:ind w:firstLineChars="200" w:firstLine="562"/>
        <w:rPr>
          <w:rFonts w:ascii="仿宋_GB2312" w:eastAsia="仿宋_GB2312" w:hAnsi="黑体" w:cs="Times New Roman"/>
          <w:b/>
          <w:color w:val="000000" w:themeColor="text1"/>
          <w:sz w:val="28"/>
          <w:szCs w:val="28"/>
        </w:rPr>
      </w:pPr>
    </w:p>
    <w:p w:rsidR="00861A23" w:rsidRDefault="00861A23" w:rsidP="00567E4E">
      <w:pPr>
        <w:ind w:firstLineChars="200" w:firstLine="562"/>
        <w:rPr>
          <w:rFonts w:ascii="仿宋_GB2312" w:eastAsia="仿宋_GB2312" w:hAnsi="黑体" w:cs="Times New Roman"/>
          <w:b/>
          <w:color w:val="000000" w:themeColor="text1"/>
          <w:sz w:val="28"/>
          <w:szCs w:val="28"/>
        </w:rPr>
      </w:pPr>
    </w:p>
    <w:p w:rsidR="002856E5" w:rsidRPr="00861A23" w:rsidRDefault="00671ADF" w:rsidP="00567E4E">
      <w:pPr>
        <w:ind w:firstLineChars="200" w:firstLine="562"/>
        <w:rPr>
          <w:rFonts w:ascii="方正书宋" w:eastAsia="方正书宋" w:hAnsi="黑体" w:cs="Times New Roman"/>
          <w:b/>
          <w:color w:val="000000" w:themeColor="text1"/>
          <w:sz w:val="28"/>
          <w:szCs w:val="28"/>
        </w:rPr>
      </w:pPr>
      <w:r w:rsidRPr="00861A23">
        <w:rPr>
          <w:rFonts w:ascii="方正书宋" w:eastAsia="方正书宋" w:hAnsi="黑体" w:cs="Times New Roman" w:hint="eastAsia"/>
          <w:b/>
          <w:color w:val="000000" w:themeColor="text1"/>
          <w:sz w:val="28"/>
          <w:szCs w:val="28"/>
        </w:rPr>
        <w:t>3、</w:t>
      </w:r>
      <w:r w:rsidR="002856E5" w:rsidRPr="00861A23">
        <w:rPr>
          <w:rFonts w:ascii="方正书宋" w:eastAsia="方正书宋" w:hAnsi="黑体" w:cs="Times New Roman" w:hint="eastAsia"/>
          <w:b/>
          <w:color w:val="000000" w:themeColor="text1"/>
          <w:sz w:val="28"/>
          <w:szCs w:val="28"/>
        </w:rPr>
        <w:t>代表联络站运行经费绩效目标表</w:t>
      </w:r>
    </w:p>
    <w:tbl>
      <w:tblPr>
        <w:tblStyle w:val="a6"/>
        <w:tblW w:w="12911" w:type="dxa"/>
        <w:tblInd w:w="675" w:type="dxa"/>
        <w:tblLook w:val="04A0"/>
      </w:tblPr>
      <w:tblGrid>
        <w:gridCol w:w="4463"/>
        <w:gridCol w:w="1207"/>
        <w:gridCol w:w="1276"/>
        <w:gridCol w:w="2977"/>
        <w:gridCol w:w="1276"/>
        <w:gridCol w:w="1712"/>
      </w:tblGrid>
      <w:tr w:rsidR="002856E5" w:rsidRPr="00861A23" w:rsidTr="00502FD1">
        <w:tc>
          <w:tcPr>
            <w:tcW w:w="4463" w:type="dxa"/>
            <w:vAlign w:val="center"/>
          </w:tcPr>
          <w:p w:rsidR="002856E5" w:rsidRPr="00861A23" w:rsidRDefault="002856E5" w:rsidP="00502FD1">
            <w:pPr>
              <w:jc w:val="center"/>
              <w:rPr>
                <w:rFonts w:ascii="方正书宋" w:eastAsia="方正书宋" w:hAnsi="Centaur" w:cs="Times New Roman"/>
                <w:b/>
                <w:color w:val="000000" w:themeColor="text1"/>
                <w:szCs w:val="21"/>
              </w:rPr>
            </w:pPr>
            <w:r w:rsidRPr="00861A23">
              <w:rPr>
                <w:rFonts w:ascii="方正书宋" w:eastAsia="方正书宋" w:hAnsi="Centaur" w:cs="Times New Roman" w:hint="eastAsia"/>
                <w:b/>
                <w:color w:val="000000" w:themeColor="text1"/>
                <w:szCs w:val="21"/>
              </w:rPr>
              <w:t>绩效目标</w:t>
            </w:r>
          </w:p>
        </w:tc>
        <w:tc>
          <w:tcPr>
            <w:tcW w:w="8448" w:type="dxa"/>
            <w:gridSpan w:val="5"/>
          </w:tcPr>
          <w:p w:rsidR="002856E5" w:rsidRPr="00861A23" w:rsidRDefault="002856E5" w:rsidP="002856E5">
            <w:pPr>
              <w:rPr>
                <w:rFonts w:ascii="方正书宋" w:eastAsia="方正书宋" w:hAnsi="Centaur" w:cs="Times New Roman"/>
                <w:b/>
                <w:color w:val="000000" w:themeColor="text1"/>
                <w:szCs w:val="21"/>
              </w:rPr>
            </w:pPr>
            <w:r w:rsidRPr="00861A23">
              <w:rPr>
                <w:rFonts w:ascii="方正书宋" w:eastAsia="方正书宋" w:hAnsi="Centaur" w:cs="Times New Roman" w:hint="eastAsia"/>
                <w:b/>
                <w:color w:val="000000" w:themeColor="text1"/>
                <w:szCs w:val="21"/>
              </w:rPr>
              <w:t>1、进一步支持和保证代表与群众密切联系、更好发挥代表作用</w:t>
            </w:r>
          </w:p>
          <w:p w:rsidR="002856E5" w:rsidRPr="00861A23" w:rsidRDefault="002856E5" w:rsidP="002856E5">
            <w:pPr>
              <w:rPr>
                <w:rFonts w:ascii="方正书宋" w:eastAsia="方正书宋" w:hAnsi="Centaur" w:cs="Times New Roman"/>
                <w:b/>
                <w:color w:val="000000" w:themeColor="text1"/>
                <w:szCs w:val="21"/>
              </w:rPr>
            </w:pPr>
            <w:r w:rsidRPr="00861A23">
              <w:rPr>
                <w:rFonts w:ascii="方正书宋" w:eastAsia="方正书宋" w:hAnsi="Centaur" w:cs="Times New Roman" w:hint="eastAsia"/>
                <w:b/>
                <w:color w:val="000000" w:themeColor="text1"/>
                <w:szCs w:val="21"/>
              </w:rPr>
              <w:t>2、进一步坚持和完善人民代表大会制度、做好新形势下人大工作</w:t>
            </w:r>
          </w:p>
        </w:tc>
      </w:tr>
      <w:tr w:rsidR="002856E5" w:rsidRPr="00861A23" w:rsidTr="00502FD1">
        <w:tc>
          <w:tcPr>
            <w:tcW w:w="4463" w:type="dxa"/>
            <w:vAlign w:val="center"/>
          </w:tcPr>
          <w:p w:rsidR="002856E5" w:rsidRPr="00861A23" w:rsidRDefault="00567E4E" w:rsidP="00502FD1">
            <w:pPr>
              <w:jc w:val="center"/>
              <w:rPr>
                <w:rFonts w:ascii="仿宋_GB2312" w:eastAsia="仿宋_GB2312" w:hAnsi="黑体" w:cs="Times New Roman"/>
                <w:b/>
                <w:color w:val="000000" w:themeColor="text1"/>
                <w:szCs w:val="21"/>
              </w:rPr>
            </w:pPr>
            <w:r w:rsidRPr="00861A23">
              <w:rPr>
                <w:rFonts w:ascii="方正书宋" w:eastAsia="方正书宋" w:hAnsi="黑体" w:cs="Times New Roman" w:hint="eastAsia"/>
                <w:b/>
                <w:color w:val="000000" w:themeColor="text1"/>
                <w:szCs w:val="21"/>
              </w:rPr>
              <w:t>一级指标</w:t>
            </w:r>
          </w:p>
        </w:tc>
        <w:tc>
          <w:tcPr>
            <w:tcW w:w="1207" w:type="dxa"/>
          </w:tcPr>
          <w:p w:rsidR="002856E5"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二级指标</w:t>
            </w:r>
          </w:p>
        </w:tc>
        <w:tc>
          <w:tcPr>
            <w:tcW w:w="1276" w:type="dxa"/>
          </w:tcPr>
          <w:p w:rsidR="002856E5"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三级指标</w:t>
            </w:r>
          </w:p>
        </w:tc>
        <w:tc>
          <w:tcPr>
            <w:tcW w:w="2977" w:type="dxa"/>
          </w:tcPr>
          <w:p w:rsidR="002856E5"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绩效指标描述</w:t>
            </w:r>
          </w:p>
        </w:tc>
        <w:tc>
          <w:tcPr>
            <w:tcW w:w="1276" w:type="dxa"/>
          </w:tcPr>
          <w:p w:rsidR="002856E5"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指标值</w:t>
            </w:r>
          </w:p>
        </w:tc>
        <w:tc>
          <w:tcPr>
            <w:tcW w:w="1712" w:type="dxa"/>
          </w:tcPr>
          <w:p w:rsidR="002856E5"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指标值确定依据</w:t>
            </w:r>
          </w:p>
        </w:tc>
      </w:tr>
      <w:tr w:rsidR="00567E4E" w:rsidRPr="00861A23" w:rsidTr="00502FD1">
        <w:tc>
          <w:tcPr>
            <w:tcW w:w="4463" w:type="dxa"/>
            <w:vMerge w:val="restart"/>
            <w:vAlign w:val="center"/>
          </w:tcPr>
          <w:p w:rsidR="00567E4E"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产出指标</w:t>
            </w:r>
          </w:p>
        </w:tc>
        <w:tc>
          <w:tcPr>
            <w:tcW w:w="1207" w:type="dxa"/>
            <w:vAlign w:val="center"/>
          </w:tcPr>
          <w:p w:rsidR="00567E4E"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数量指标</w:t>
            </w:r>
          </w:p>
        </w:tc>
        <w:tc>
          <w:tcPr>
            <w:tcW w:w="1276" w:type="dxa"/>
          </w:tcPr>
          <w:p w:rsidR="00567E4E" w:rsidRPr="00861A23" w:rsidRDefault="00567E4E" w:rsidP="00EF2734">
            <w:pPr>
              <w:jc w:val="center"/>
              <w:rPr>
                <w:rFonts w:ascii="方正书宋" w:eastAsia="方正书宋" w:hAnsi="黑体" w:cs="Times New Roman"/>
                <w:b/>
                <w:color w:val="000000" w:themeColor="text1"/>
                <w:szCs w:val="21"/>
              </w:rPr>
            </w:pPr>
          </w:p>
        </w:tc>
        <w:tc>
          <w:tcPr>
            <w:tcW w:w="2977" w:type="dxa"/>
          </w:tcPr>
          <w:p w:rsidR="00567E4E" w:rsidRPr="00861A23" w:rsidRDefault="00567E4E" w:rsidP="00EF2734">
            <w:pP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代表活动次数是代表联络站正常运行，发挥作用的主要依据</w:t>
            </w:r>
          </w:p>
        </w:tc>
        <w:tc>
          <w:tcPr>
            <w:tcW w:w="1276" w:type="dxa"/>
          </w:tcPr>
          <w:p w:rsidR="00567E4E"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≥6 次</w:t>
            </w:r>
          </w:p>
        </w:tc>
        <w:tc>
          <w:tcPr>
            <w:tcW w:w="1712" w:type="dxa"/>
            <w:vAlign w:val="center"/>
          </w:tcPr>
          <w:p w:rsidR="00567E4E"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计划标准</w:t>
            </w:r>
          </w:p>
        </w:tc>
      </w:tr>
      <w:tr w:rsidR="00567E4E" w:rsidRPr="00861A23" w:rsidTr="00502FD1">
        <w:tc>
          <w:tcPr>
            <w:tcW w:w="4463" w:type="dxa"/>
            <w:vMerge/>
            <w:vAlign w:val="center"/>
          </w:tcPr>
          <w:p w:rsidR="00567E4E" w:rsidRPr="00861A23" w:rsidRDefault="00567E4E" w:rsidP="00502FD1">
            <w:pPr>
              <w:jc w:val="center"/>
              <w:rPr>
                <w:rFonts w:ascii="方正书宋" w:eastAsia="方正书宋" w:hAnsi="黑体" w:cs="Times New Roman"/>
                <w:b/>
                <w:color w:val="000000" w:themeColor="text1"/>
                <w:szCs w:val="21"/>
              </w:rPr>
            </w:pPr>
          </w:p>
        </w:tc>
        <w:tc>
          <w:tcPr>
            <w:tcW w:w="1207" w:type="dxa"/>
            <w:vAlign w:val="center"/>
          </w:tcPr>
          <w:p w:rsidR="00567E4E"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数量指标</w:t>
            </w:r>
          </w:p>
        </w:tc>
        <w:tc>
          <w:tcPr>
            <w:tcW w:w="1276" w:type="dxa"/>
          </w:tcPr>
          <w:p w:rsidR="00567E4E" w:rsidRPr="00861A23" w:rsidRDefault="00567E4E" w:rsidP="00EF2734">
            <w:pPr>
              <w:jc w:val="center"/>
              <w:rPr>
                <w:rFonts w:ascii="方正书宋" w:eastAsia="方正书宋" w:hAnsi="黑体" w:cs="Times New Roman"/>
                <w:b/>
                <w:color w:val="000000" w:themeColor="text1"/>
                <w:szCs w:val="21"/>
              </w:rPr>
            </w:pPr>
          </w:p>
        </w:tc>
        <w:tc>
          <w:tcPr>
            <w:tcW w:w="2977" w:type="dxa"/>
          </w:tcPr>
          <w:p w:rsidR="00567E4E" w:rsidRPr="00861A23" w:rsidRDefault="00567E4E" w:rsidP="00EF2734">
            <w:pP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 xml:space="preserve">15 </w:t>
            </w:r>
            <w:proofErr w:type="gramStart"/>
            <w:r w:rsidRPr="00861A23">
              <w:rPr>
                <w:rFonts w:ascii="方正书宋" w:eastAsia="方正书宋" w:hAnsi="黑体" w:cs="Times New Roman" w:hint="eastAsia"/>
                <w:b/>
                <w:color w:val="000000" w:themeColor="text1"/>
                <w:szCs w:val="21"/>
              </w:rPr>
              <w:t>个</w:t>
            </w:r>
            <w:proofErr w:type="gramEnd"/>
            <w:r w:rsidRPr="00861A23">
              <w:rPr>
                <w:rFonts w:ascii="方正书宋" w:eastAsia="方正书宋" w:hAnsi="黑体" w:cs="Times New Roman" w:hint="eastAsia"/>
                <w:b/>
                <w:color w:val="000000" w:themeColor="text1"/>
                <w:szCs w:val="21"/>
              </w:rPr>
              <w:t>乡镇代表联络站运行数</w:t>
            </w:r>
          </w:p>
          <w:p w:rsidR="00567E4E" w:rsidRPr="00861A23" w:rsidRDefault="00567E4E" w:rsidP="00EF2734">
            <w:pP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量</w:t>
            </w:r>
          </w:p>
        </w:tc>
        <w:tc>
          <w:tcPr>
            <w:tcW w:w="1276" w:type="dxa"/>
          </w:tcPr>
          <w:p w:rsidR="00567E4E"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 xml:space="preserve">≥36 </w:t>
            </w:r>
            <w:proofErr w:type="gramStart"/>
            <w:r w:rsidRPr="00861A23">
              <w:rPr>
                <w:rFonts w:ascii="方正书宋" w:eastAsia="方正书宋" w:hAnsi="黑体" w:cs="Times New Roman" w:hint="eastAsia"/>
                <w:b/>
                <w:color w:val="000000" w:themeColor="text1"/>
                <w:szCs w:val="21"/>
              </w:rPr>
              <w:t>个</w:t>
            </w:r>
            <w:proofErr w:type="gramEnd"/>
          </w:p>
        </w:tc>
        <w:tc>
          <w:tcPr>
            <w:tcW w:w="1712" w:type="dxa"/>
            <w:vAlign w:val="center"/>
          </w:tcPr>
          <w:p w:rsidR="00567E4E"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计划标准</w:t>
            </w:r>
          </w:p>
        </w:tc>
      </w:tr>
      <w:tr w:rsidR="002856E5" w:rsidRPr="00861A23" w:rsidTr="00502FD1">
        <w:tc>
          <w:tcPr>
            <w:tcW w:w="4463" w:type="dxa"/>
            <w:vAlign w:val="center"/>
          </w:tcPr>
          <w:p w:rsidR="002856E5"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效果指标</w:t>
            </w:r>
          </w:p>
        </w:tc>
        <w:tc>
          <w:tcPr>
            <w:tcW w:w="1207" w:type="dxa"/>
          </w:tcPr>
          <w:p w:rsidR="002856E5" w:rsidRPr="00861A23" w:rsidRDefault="00567E4E" w:rsidP="00502FD1">
            <w:pP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社会效益指标</w:t>
            </w:r>
          </w:p>
        </w:tc>
        <w:tc>
          <w:tcPr>
            <w:tcW w:w="1276" w:type="dxa"/>
          </w:tcPr>
          <w:p w:rsidR="002856E5" w:rsidRPr="00861A23" w:rsidRDefault="002856E5" w:rsidP="00EF2734">
            <w:pPr>
              <w:jc w:val="center"/>
              <w:rPr>
                <w:rFonts w:ascii="方正书宋" w:eastAsia="方正书宋" w:hAnsi="黑体" w:cs="Times New Roman"/>
                <w:b/>
                <w:color w:val="000000" w:themeColor="text1"/>
                <w:szCs w:val="21"/>
              </w:rPr>
            </w:pPr>
          </w:p>
        </w:tc>
        <w:tc>
          <w:tcPr>
            <w:tcW w:w="2977" w:type="dxa"/>
            <w:vAlign w:val="center"/>
          </w:tcPr>
          <w:p w:rsidR="002856E5"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将收集的民意反映给上级</w:t>
            </w:r>
          </w:p>
        </w:tc>
        <w:tc>
          <w:tcPr>
            <w:tcW w:w="1276" w:type="dxa"/>
          </w:tcPr>
          <w:p w:rsidR="002856E5" w:rsidRPr="00861A23" w:rsidRDefault="00567E4E"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w:t>
            </w:r>
          </w:p>
        </w:tc>
        <w:tc>
          <w:tcPr>
            <w:tcW w:w="1712" w:type="dxa"/>
            <w:vAlign w:val="center"/>
          </w:tcPr>
          <w:p w:rsidR="002856E5" w:rsidRPr="00861A23" w:rsidRDefault="00567E4E"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计划标准</w:t>
            </w:r>
          </w:p>
        </w:tc>
      </w:tr>
      <w:tr w:rsidR="00EF2734" w:rsidRPr="00861A23" w:rsidTr="00502FD1">
        <w:tc>
          <w:tcPr>
            <w:tcW w:w="4463" w:type="dxa"/>
            <w:vMerge w:val="restart"/>
            <w:vAlign w:val="center"/>
          </w:tcPr>
          <w:p w:rsidR="00EF2734" w:rsidRPr="00861A23" w:rsidRDefault="00EF2734" w:rsidP="00502FD1">
            <w:pPr>
              <w:jc w:val="center"/>
              <w:rPr>
                <w:rFonts w:ascii="方正书宋" w:eastAsia="方正书宋" w:hAnsi="黑体" w:cs="Times New Roman"/>
                <w:b/>
                <w:color w:val="000000" w:themeColor="text1"/>
                <w:szCs w:val="21"/>
              </w:rPr>
            </w:pPr>
          </w:p>
          <w:p w:rsidR="00EF2734" w:rsidRPr="00861A23" w:rsidRDefault="00EF2734"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满意度指标</w:t>
            </w:r>
          </w:p>
        </w:tc>
        <w:tc>
          <w:tcPr>
            <w:tcW w:w="1207" w:type="dxa"/>
          </w:tcPr>
          <w:p w:rsidR="00EF2734" w:rsidRPr="00861A23" w:rsidRDefault="00EF2734" w:rsidP="00502FD1">
            <w:pP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服务对象满意度指标</w:t>
            </w:r>
          </w:p>
        </w:tc>
        <w:tc>
          <w:tcPr>
            <w:tcW w:w="1276" w:type="dxa"/>
          </w:tcPr>
          <w:p w:rsidR="00EF2734" w:rsidRPr="00861A23" w:rsidRDefault="00EF2734" w:rsidP="00EF2734">
            <w:pPr>
              <w:jc w:val="center"/>
              <w:rPr>
                <w:rFonts w:ascii="方正书宋" w:eastAsia="方正书宋" w:hAnsi="黑体" w:cs="Times New Roman"/>
                <w:b/>
                <w:color w:val="000000" w:themeColor="text1"/>
                <w:szCs w:val="21"/>
              </w:rPr>
            </w:pPr>
          </w:p>
        </w:tc>
        <w:tc>
          <w:tcPr>
            <w:tcW w:w="2977" w:type="dxa"/>
            <w:vAlign w:val="center"/>
          </w:tcPr>
          <w:p w:rsidR="00EF2734" w:rsidRPr="00861A23" w:rsidRDefault="00EF2734"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代表参加活动满意度</w:t>
            </w:r>
          </w:p>
        </w:tc>
        <w:tc>
          <w:tcPr>
            <w:tcW w:w="1276" w:type="dxa"/>
          </w:tcPr>
          <w:p w:rsidR="00EF2734" w:rsidRPr="00861A23" w:rsidRDefault="00EF2734"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100%</w:t>
            </w:r>
          </w:p>
        </w:tc>
        <w:tc>
          <w:tcPr>
            <w:tcW w:w="1712" w:type="dxa"/>
            <w:vAlign w:val="center"/>
          </w:tcPr>
          <w:p w:rsidR="00EF2734" w:rsidRPr="00861A23" w:rsidRDefault="00EF2734"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计划标准</w:t>
            </w:r>
          </w:p>
        </w:tc>
      </w:tr>
      <w:tr w:rsidR="00EF2734" w:rsidRPr="00861A23" w:rsidTr="00502FD1">
        <w:tc>
          <w:tcPr>
            <w:tcW w:w="4463" w:type="dxa"/>
            <w:vMerge/>
          </w:tcPr>
          <w:p w:rsidR="00EF2734" w:rsidRPr="00861A23" w:rsidRDefault="00EF2734" w:rsidP="00567E4E">
            <w:pPr>
              <w:jc w:val="center"/>
              <w:rPr>
                <w:rFonts w:ascii="方正书宋" w:eastAsia="方正书宋" w:hAnsi="黑体" w:cs="Times New Roman"/>
                <w:b/>
                <w:color w:val="000000" w:themeColor="text1"/>
                <w:szCs w:val="21"/>
              </w:rPr>
            </w:pPr>
          </w:p>
        </w:tc>
        <w:tc>
          <w:tcPr>
            <w:tcW w:w="1207" w:type="dxa"/>
          </w:tcPr>
          <w:p w:rsidR="00EF2734" w:rsidRPr="00861A23" w:rsidRDefault="00EF2734" w:rsidP="00502FD1">
            <w:pP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服务对象满意度指标</w:t>
            </w:r>
          </w:p>
        </w:tc>
        <w:tc>
          <w:tcPr>
            <w:tcW w:w="1276" w:type="dxa"/>
          </w:tcPr>
          <w:p w:rsidR="00EF2734" w:rsidRPr="00861A23" w:rsidRDefault="00EF2734" w:rsidP="00EF2734">
            <w:pPr>
              <w:jc w:val="center"/>
              <w:rPr>
                <w:rFonts w:ascii="方正书宋" w:eastAsia="方正书宋" w:hAnsi="黑体" w:cs="Times New Roman"/>
                <w:b/>
                <w:color w:val="000000" w:themeColor="text1"/>
                <w:szCs w:val="21"/>
              </w:rPr>
            </w:pPr>
          </w:p>
        </w:tc>
        <w:tc>
          <w:tcPr>
            <w:tcW w:w="2977" w:type="dxa"/>
            <w:vAlign w:val="center"/>
          </w:tcPr>
          <w:p w:rsidR="00EF2734" w:rsidRPr="00861A23" w:rsidRDefault="00EF2734" w:rsidP="00502FD1">
            <w:pP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调查中满意的群众占全部调查群众满意的比率</w:t>
            </w:r>
          </w:p>
        </w:tc>
        <w:tc>
          <w:tcPr>
            <w:tcW w:w="1276" w:type="dxa"/>
          </w:tcPr>
          <w:p w:rsidR="00EF2734" w:rsidRPr="00861A23" w:rsidRDefault="00EF2734" w:rsidP="00EF2734">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90%</w:t>
            </w:r>
          </w:p>
        </w:tc>
        <w:tc>
          <w:tcPr>
            <w:tcW w:w="1712" w:type="dxa"/>
            <w:vAlign w:val="center"/>
          </w:tcPr>
          <w:p w:rsidR="00EF2734" w:rsidRPr="00861A23" w:rsidRDefault="00EF2734" w:rsidP="00502FD1">
            <w:pPr>
              <w:jc w:val="center"/>
              <w:rPr>
                <w:rFonts w:ascii="方正书宋" w:eastAsia="方正书宋" w:hAnsi="黑体" w:cs="Times New Roman"/>
                <w:b/>
                <w:color w:val="000000" w:themeColor="text1"/>
                <w:szCs w:val="21"/>
              </w:rPr>
            </w:pPr>
            <w:r w:rsidRPr="00861A23">
              <w:rPr>
                <w:rFonts w:ascii="方正书宋" w:eastAsia="方正书宋" w:hAnsi="黑体" w:cs="Times New Roman" w:hint="eastAsia"/>
                <w:b/>
                <w:color w:val="000000" w:themeColor="text1"/>
                <w:szCs w:val="21"/>
              </w:rPr>
              <w:t>计划标准</w:t>
            </w:r>
          </w:p>
        </w:tc>
      </w:tr>
    </w:tbl>
    <w:p w:rsidR="00861A23" w:rsidRDefault="00861A23" w:rsidP="00EF2734">
      <w:pPr>
        <w:ind w:firstLineChars="200" w:firstLine="562"/>
        <w:rPr>
          <w:rFonts w:ascii="仿宋_GB2312" w:eastAsia="仿宋_GB2312" w:hAnsi="黑体" w:cs="Times New Roman"/>
          <w:b/>
          <w:color w:val="000000" w:themeColor="text1"/>
          <w:sz w:val="28"/>
          <w:szCs w:val="28"/>
        </w:rPr>
      </w:pPr>
    </w:p>
    <w:p w:rsidR="00861A23" w:rsidRDefault="00861A23" w:rsidP="00EF2734">
      <w:pPr>
        <w:ind w:firstLineChars="200" w:firstLine="562"/>
        <w:rPr>
          <w:rFonts w:ascii="仿宋_GB2312" w:eastAsia="仿宋_GB2312" w:hAnsi="黑体" w:cs="Times New Roman"/>
          <w:b/>
          <w:color w:val="000000" w:themeColor="text1"/>
          <w:sz w:val="28"/>
          <w:szCs w:val="28"/>
        </w:rPr>
      </w:pPr>
    </w:p>
    <w:p w:rsidR="00861A23" w:rsidRDefault="00861A23" w:rsidP="00EF2734">
      <w:pPr>
        <w:ind w:firstLineChars="200" w:firstLine="562"/>
        <w:rPr>
          <w:rFonts w:ascii="仿宋_GB2312" w:eastAsia="仿宋_GB2312" w:hAnsi="黑体" w:cs="Times New Roman"/>
          <w:b/>
          <w:color w:val="000000" w:themeColor="text1"/>
          <w:sz w:val="28"/>
          <w:szCs w:val="28"/>
        </w:rPr>
      </w:pPr>
    </w:p>
    <w:p w:rsidR="00861A23" w:rsidRDefault="00861A23" w:rsidP="00EF2734">
      <w:pPr>
        <w:ind w:firstLineChars="200" w:firstLine="562"/>
        <w:rPr>
          <w:rFonts w:ascii="仿宋_GB2312" w:eastAsia="仿宋_GB2312" w:hAnsi="黑体" w:cs="Times New Roman"/>
          <w:b/>
          <w:color w:val="000000" w:themeColor="text1"/>
          <w:sz w:val="28"/>
          <w:szCs w:val="28"/>
        </w:rPr>
      </w:pPr>
    </w:p>
    <w:p w:rsidR="002856E5" w:rsidRDefault="00EF2734" w:rsidP="00EF2734">
      <w:pPr>
        <w:ind w:firstLineChars="200" w:firstLine="562"/>
        <w:rPr>
          <w:rFonts w:ascii="仿宋_GB2312" w:eastAsia="仿宋_GB2312" w:hAnsi="黑体" w:cs="Times New Roman"/>
          <w:b/>
          <w:color w:val="000000" w:themeColor="text1"/>
          <w:sz w:val="28"/>
          <w:szCs w:val="28"/>
        </w:rPr>
      </w:pPr>
      <w:r w:rsidRPr="00EF2734">
        <w:rPr>
          <w:rFonts w:ascii="仿宋_GB2312" w:eastAsia="仿宋_GB2312" w:hAnsi="黑体" w:cs="Times New Roman" w:hint="eastAsia"/>
          <w:b/>
          <w:color w:val="000000" w:themeColor="text1"/>
          <w:sz w:val="28"/>
          <w:szCs w:val="28"/>
        </w:rPr>
        <w:t>4 、监督及综合事务管理工作绩效</w:t>
      </w:r>
      <w:r w:rsidR="00B311A0">
        <w:rPr>
          <w:rFonts w:ascii="仿宋_GB2312" w:eastAsia="仿宋_GB2312" w:hAnsi="黑体" w:cs="Times New Roman" w:hint="eastAsia"/>
          <w:b/>
          <w:color w:val="000000" w:themeColor="text1"/>
          <w:sz w:val="28"/>
          <w:szCs w:val="28"/>
        </w:rPr>
        <w:t>目标表</w:t>
      </w:r>
    </w:p>
    <w:tbl>
      <w:tblPr>
        <w:tblStyle w:val="a6"/>
        <w:tblW w:w="0" w:type="auto"/>
        <w:tblInd w:w="675" w:type="dxa"/>
        <w:tblLook w:val="04A0"/>
      </w:tblPr>
      <w:tblGrid>
        <w:gridCol w:w="4395"/>
        <w:gridCol w:w="1275"/>
        <w:gridCol w:w="1402"/>
        <w:gridCol w:w="2851"/>
        <w:gridCol w:w="1276"/>
        <w:gridCol w:w="1701"/>
      </w:tblGrid>
      <w:tr w:rsidR="00EF2734" w:rsidTr="00B311A0">
        <w:tc>
          <w:tcPr>
            <w:tcW w:w="4395" w:type="dxa"/>
          </w:tcPr>
          <w:p w:rsidR="008F7AA8" w:rsidRDefault="008F7AA8" w:rsidP="00EF2734">
            <w:pPr>
              <w:jc w:val="center"/>
              <w:rPr>
                <w:rFonts w:ascii="仿宋_GB2312" w:eastAsia="仿宋_GB2312" w:hAnsi="黑体" w:cs="Times New Roman"/>
                <w:b/>
                <w:color w:val="000000" w:themeColor="text1"/>
                <w:szCs w:val="21"/>
              </w:rPr>
            </w:pPr>
          </w:p>
          <w:p w:rsidR="00EF2734" w:rsidRPr="00EF2734" w:rsidRDefault="00EF2734" w:rsidP="00EF2734">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绩效目标</w:t>
            </w:r>
          </w:p>
        </w:tc>
        <w:tc>
          <w:tcPr>
            <w:tcW w:w="8505" w:type="dxa"/>
            <w:gridSpan w:val="5"/>
          </w:tcPr>
          <w:p w:rsidR="00EF2734" w:rsidRPr="00EF2734" w:rsidRDefault="00EF2734" w:rsidP="00EF2734">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1、根据县人大常委会的监督职责，职责目标是：监督宪法和法律在我县行政区域正确实施、监督一府两院依法开展工作。</w:t>
            </w:r>
          </w:p>
          <w:p w:rsidR="00EF2734" w:rsidRPr="00EF2734" w:rsidRDefault="00EF2734" w:rsidP="00EF2734">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2、监督本级预算按照人代会通过的预算有效实施、监督经济和社会发展计划有效实施。</w:t>
            </w:r>
          </w:p>
        </w:tc>
      </w:tr>
      <w:tr w:rsidR="00EF2734" w:rsidRPr="00EF2734" w:rsidTr="00B311A0">
        <w:tc>
          <w:tcPr>
            <w:tcW w:w="4395" w:type="dxa"/>
          </w:tcPr>
          <w:p w:rsidR="00EF2734" w:rsidRPr="00EF2734" w:rsidRDefault="00EF2734" w:rsidP="008F7AA8">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一级指标</w:t>
            </w:r>
          </w:p>
        </w:tc>
        <w:tc>
          <w:tcPr>
            <w:tcW w:w="1275" w:type="dxa"/>
          </w:tcPr>
          <w:p w:rsidR="00EF2734" w:rsidRPr="00EF2734" w:rsidRDefault="00EF2734" w:rsidP="008F7AA8">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二级指标</w:t>
            </w:r>
          </w:p>
        </w:tc>
        <w:tc>
          <w:tcPr>
            <w:tcW w:w="1402" w:type="dxa"/>
          </w:tcPr>
          <w:p w:rsidR="00EF2734" w:rsidRPr="00EF2734" w:rsidRDefault="00EF2734" w:rsidP="008F7AA8">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三级指标</w:t>
            </w:r>
          </w:p>
        </w:tc>
        <w:tc>
          <w:tcPr>
            <w:tcW w:w="2851" w:type="dxa"/>
          </w:tcPr>
          <w:p w:rsidR="00EF2734" w:rsidRPr="00EF2734" w:rsidRDefault="00EF2734" w:rsidP="008F7AA8">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绩效指标描述</w:t>
            </w:r>
          </w:p>
        </w:tc>
        <w:tc>
          <w:tcPr>
            <w:tcW w:w="1276" w:type="dxa"/>
          </w:tcPr>
          <w:p w:rsidR="00EF2734" w:rsidRPr="00EF2734" w:rsidRDefault="00EF2734" w:rsidP="008F7AA8">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指标值</w:t>
            </w:r>
          </w:p>
        </w:tc>
        <w:tc>
          <w:tcPr>
            <w:tcW w:w="1701" w:type="dxa"/>
          </w:tcPr>
          <w:p w:rsidR="00EF2734" w:rsidRPr="00EF2734" w:rsidRDefault="00EF2734" w:rsidP="008F7AA8">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指标值确定依据</w:t>
            </w:r>
          </w:p>
        </w:tc>
      </w:tr>
      <w:tr w:rsidR="00EF2734" w:rsidRPr="00EF2734" w:rsidTr="00502FD1">
        <w:tc>
          <w:tcPr>
            <w:tcW w:w="4395" w:type="dxa"/>
            <w:vMerge w:val="restart"/>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产出指标</w:t>
            </w:r>
          </w:p>
        </w:tc>
        <w:tc>
          <w:tcPr>
            <w:tcW w:w="1275" w:type="dxa"/>
            <w:vAlign w:val="center"/>
          </w:tcPr>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数量指标</w:t>
            </w:r>
          </w:p>
        </w:tc>
        <w:tc>
          <w:tcPr>
            <w:tcW w:w="1402"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完成检查视察次数</w:t>
            </w:r>
          </w:p>
        </w:tc>
        <w:tc>
          <w:tcPr>
            <w:tcW w:w="2851" w:type="dxa"/>
            <w:vAlign w:val="center"/>
          </w:tcPr>
          <w:p w:rsidR="00EF2734" w:rsidRPr="00EF2734" w:rsidRDefault="008F7AA8" w:rsidP="00502FD1">
            <w:pPr>
              <w:jc w:val="center"/>
              <w:rPr>
                <w:rFonts w:ascii="仿宋_GB2312" w:eastAsia="仿宋_GB2312" w:hAnsi="黑体" w:cs="Times New Roman"/>
                <w:b/>
                <w:color w:val="000000" w:themeColor="text1"/>
                <w:szCs w:val="21"/>
              </w:rPr>
            </w:pPr>
            <w:r>
              <w:rPr>
                <w:rFonts w:ascii="仿宋_GB2312" w:eastAsia="仿宋_GB2312" w:hAnsi="黑体" w:cs="Times New Roman" w:hint="eastAsia"/>
                <w:b/>
                <w:color w:val="000000" w:themeColor="text1"/>
                <w:szCs w:val="21"/>
              </w:rPr>
              <w:t>按照年初计划完成视察数</w:t>
            </w:r>
          </w:p>
        </w:tc>
        <w:tc>
          <w:tcPr>
            <w:tcW w:w="1276"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≥8 次</w:t>
            </w:r>
          </w:p>
        </w:tc>
        <w:tc>
          <w:tcPr>
            <w:tcW w:w="1701"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计划标准</w:t>
            </w:r>
          </w:p>
        </w:tc>
      </w:tr>
      <w:tr w:rsidR="00EF2734" w:rsidRPr="00EF2734" w:rsidTr="00502FD1">
        <w:tc>
          <w:tcPr>
            <w:tcW w:w="4395" w:type="dxa"/>
            <w:vMerge/>
          </w:tcPr>
          <w:p w:rsidR="00EF2734" w:rsidRPr="00EF2734" w:rsidRDefault="00EF2734" w:rsidP="008F7AA8">
            <w:pPr>
              <w:jc w:val="center"/>
              <w:rPr>
                <w:rFonts w:ascii="仿宋_GB2312" w:eastAsia="仿宋_GB2312" w:hAnsi="黑体" w:cs="Times New Roman"/>
                <w:b/>
                <w:color w:val="000000" w:themeColor="text1"/>
                <w:szCs w:val="21"/>
              </w:rPr>
            </w:pPr>
          </w:p>
        </w:tc>
        <w:tc>
          <w:tcPr>
            <w:tcW w:w="1275" w:type="dxa"/>
            <w:vAlign w:val="center"/>
          </w:tcPr>
          <w:p w:rsidR="008F7AA8" w:rsidRDefault="008F7AA8" w:rsidP="00502FD1">
            <w:pPr>
              <w:jc w:val="center"/>
              <w:rPr>
                <w:rFonts w:ascii="仿宋_GB2312" w:eastAsia="仿宋_GB2312" w:hAnsi="黑体" w:cs="Times New Roman"/>
                <w:b/>
                <w:color w:val="000000" w:themeColor="text1"/>
                <w:szCs w:val="21"/>
              </w:rPr>
            </w:pPr>
          </w:p>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质量指标</w:t>
            </w:r>
          </w:p>
        </w:tc>
        <w:tc>
          <w:tcPr>
            <w:tcW w:w="1402"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调研工作开展标准</w:t>
            </w:r>
          </w:p>
        </w:tc>
        <w:tc>
          <w:tcPr>
            <w:tcW w:w="2851"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视察工作开展满足监督法、地方组织法、代表法</w:t>
            </w:r>
          </w:p>
        </w:tc>
        <w:tc>
          <w:tcPr>
            <w:tcW w:w="1276" w:type="dxa"/>
          </w:tcPr>
          <w:p w:rsidR="00EF2734" w:rsidRPr="00502FD1" w:rsidRDefault="00EF2734" w:rsidP="008F7AA8">
            <w:pPr>
              <w:rPr>
                <w:rFonts w:ascii="仿宋_GB2312" w:eastAsia="仿宋_GB2312" w:hAnsi="黑体" w:cs="Times New Roman"/>
                <w:b/>
                <w:color w:val="000000" w:themeColor="text1"/>
                <w:sz w:val="15"/>
                <w:szCs w:val="15"/>
              </w:rPr>
            </w:pPr>
            <w:r w:rsidRPr="00502FD1">
              <w:rPr>
                <w:rFonts w:ascii="仿宋_GB2312" w:eastAsia="仿宋_GB2312" w:hAnsi="黑体" w:cs="Times New Roman" w:hint="eastAsia"/>
                <w:b/>
                <w:color w:val="000000" w:themeColor="text1"/>
                <w:sz w:val="15"/>
                <w:szCs w:val="15"/>
              </w:rPr>
              <w:t>依据监督法、地方组织法、代表法等相关法律开展工作</w:t>
            </w:r>
          </w:p>
        </w:tc>
        <w:tc>
          <w:tcPr>
            <w:tcW w:w="1701"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政策依据</w:t>
            </w:r>
          </w:p>
        </w:tc>
      </w:tr>
      <w:tr w:rsidR="00EF2734" w:rsidRPr="00EF2734" w:rsidTr="00502FD1">
        <w:tc>
          <w:tcPr>
            <w:tcW w:w="4395"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效果指标</w:t>
            </w:r>
          </w:p>
        </w:tc>
        <w:tc>
          <w:tcPr>
            <w:tcW w:w="1275" w:type="dxa"/>
            <w:vAlign w:val="center"/>
          </w:tcPr>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社会效益指标</w:t>
            </w:r>
          </w:p>
        </w:tc>
        <w:tc>
          <w:tcPr>
            <w:tcW w:w="1402" w:type="dxa"/>
            <w:vAlign w:val="center"/>
          </w:tcPr>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提高受检查</w:t>
            </w:r>
            <w:r w:rsidR="008F7AA8">
              <w:rPr>
                <w:rFonts w:ascii="仿宋_GB2312" w:eastAsia="仿宋_GB2312" w:hAnsi="黑体" w:cs="Times New Roman" w:hint="eastAsia"/>
                <w:b/>
                <w:color w:val="000000" w:themeColor="text1"/>
                <w:szCs w:val="21"/>
              </w:rPr>
              <w:t>单位的业</w:t>
            </w:r>
            <w:r w:rsidRPr="00EF2734">
              <w:rPr>
                <w:rFonts w:ascii="仿宋_GB2312" w:eastAsia="仿宋_GB2312" w:hAnsi="黑体" w:cs="Times New Roman" w:hint="eastAsia"/>
                <w:b/>
                <w:color w:val="000000" w:themeColor="text1"/>
                <w:szCs w:val="21"/>
              </w:rPr>
              <w:t>务能力</w:t>
            </w:r>
          </w:p>
        </w:tc>
        <w:tc>
          <w:tcPr>
            <w:tcW w:w="2851"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社会效益指标</w:t>
            </w:r>
          </w:p>
        </w:tc>
        <w:tc>
          <w:tcPr>
            <w:tcW w:w="1276"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业务能力有</w:t>
            </w:r>
            <w:r w:rsidR="008F7AA8">
              <w:rPr>
                <w:rFonts w:ascii="仿宋_GB2312" w:eastAsia="仿宋_GB2312" w:hAnsi="黑体" w:cs="Times New Roman" w:hint="eastAsia"/>
                <w:b/>
                <w:color w:val="000000" w:themeColor="text1"/>
                <w:szCs w:val="21"/>
              </w:rPr>
              <w:t>所提高</w:t>
            </w:r>
          </w:p>
        </w:tc>
        <w:tc>
          <w:tcPr>
            <w:tcW w:w="1701"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计划标准</w:t>
            </w:r>
          </w:p>
        </w:tc>
      </w:tr>
      <w:tr w:rsidR="00EF2734" w:rsidRPr="00EF2734" w:rsidTr="00502FD1">
        <w:tc>
          <w:tcPr>
            <w:tcW w:w="4395"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满意度指标</w:t>
            </w:r>
          </w:p>
        </w:tc>
        <w:tc>
          <w:tcPr>
            <w:tcW w:w="1275" w:type="dxa"/>
            <w:vAlign w:val="center"/>
          </w:tcPr>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服务对象</w:t>
            </w:r>
          </w:p>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满意度指</w:t>
            </w:r>
          </w:p>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标</w:t>
            </w:r>
          </w:p>
        </w:tc>
        <w:tc>
          <w:tcPr>
            <w:tcW w:w="1402" w:type="dxa"/>
            <w:vAlign w:val="center"/>
          </w:tcPr>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市政府对检</w:t>
            </w:r>
          </w:p>
          <w:p w:rsidR="00EF2734" w:rsidRPr="00EF2734" w:rsidRDefault="00EF2734" w:rsidP="00502FD1">
            <w:pPr>
              <w:rPr>
                <w:rFonts w:ascii="仿宋_GB2312" w:eastAsia="仿宋_GB2312" w:hAnsi="黑体" w:cs="Times New Roman"/>
                <w:b/>
                <w:color w:val="000000" w:themeColor="text1"/>
                <w:szCs w:val="21"/>
              </w:rPr>
            </w:pPr>
            <w:proofErr w:type="gramStart"/>
            <w:r w:rsidRPr="00EF2734">
              <w:rPr>
                <w:rFonts w:ascii="仿宋_GB2312" w:eastAsia="仿宋_GB2312" w:hAnsi="黑体" w:cs="Times New Roman" w:hint="eastAsia"/>
                <w:b/>
                <w:color w:val="000000" w:themeColor="text1"/>
                <w:szCs w:val="21"/>
              </w:rPr>
              <w:t>查结果</w:t>
            </w:r>
            <w:proofErr w:type="gramEnd"/>
            <w:r w:rsidRPr="00EF2734">
              <w:rPr>
                <w:rFonts w:ascii="仿宋_GB2312" w:eastAsia="仿宋_GB2312" w:hAnsi="黑体" w:cs="Times New Roman" w:hint="eastAsia"/>
                <w:b/>
                <w:color w:val="000000" w:themeColor="text1"/>
                <w:szCs w:val="21"/>
              </w:rPr>
              <w:t>的满</w:t>
            </w:r>
          </w:p>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意度</w:t>
            </w:r>
          </w:p>
        </w:tc>
        <w:tc>
          <w:tcPr>
            <w:tcW w:w="2851" w:type="dxa"/>
            <w:vAlign w:val="center"/>
          </w:tcPr>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市政府对检查结果的满意度</w:t>
            </w:r>
          </w:p>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为非常满意和比较满意的人</w:t>
            </w:r>
          </w:p>
          <w:p w:rsidR="00EF2734" w:rsidRPr="00EF2734" w:rsidRDefault="00EF2734" w:rsidP="00502FD1">
            <w:pP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数占总人数的比例</w:t>
            </w:r>
          </w:p>
        </w:tc>
        <w:tc>
          <w:tcPr>
            <w:tcW w:w="1276"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≥95%</w:t>
            </w:r>
          </w:p>
        </w:tc>
        <w:tc>
          <w:tcPr>
            <w:tcW w:w="1701" w:type="dxa"/>
            <w:vAlign w:val="center"/>
          </w:tcPr>
          <w:p w:rsidR="00EF2734" w:rsidRPr="00EF2734" w:rsidRDefault="00EF2734" w:rsidP="00502FD1">
            <w:pPr>
              <w:jc w:val="center"/>
              <w:rPr>
                <w:rFonts w:ascii="仿宋_GB2312" w:eastAsia="仿宋_GB2312" w:hAnsi="黑体" w:cs="Times New Roman"/>
                <w:b/>
                <w:color w:val="000000" w:themeColor="text1"/>
                <w:szCs w:val="21"/>
              </w:rPr>
            </w:pPr>
            <w:r w:rsidRPr="00EF2734">
              <w:rPr>
                <w:rFonts w:ascii="仿宋_GB2312" w:eastAsia="仿宋_GB2312" w:hAnsi="黑体" w:cs="Times New Roman" w:hint="eastAsia"/>
                <w:b/>
                <w:color w:val="000000" w:themeColor="text1"/>
                <w:szCs w:val="21"/>
              </w:rPr>
              <w:t>计划标准</w:t>
            </w:r>
          </w:p>
        </w:tc>
      </w:tr>
    </w:tbl>
    <w:p w:rsidR="00861A23" w:rsidRDefault="00861A23" w:rsidP="00C75B37">
      <w:pPr>
        <w:rPr>
          <w:rFonts w:ascii="仿宋_GB2312" w:eastAsia="仿宋_GB2312" w:hAnsi="黑体" w:cs="Times New Roman"/>
          <w:b/>
          <w:color w:val="000000" w:themeColor="text1"/>
          <w:sz w:val="28"/>
          <w:szCs w:val="28"/>
        </w:rPr>
      </w:pPr>
    </w:p>
    <w:p w:rsidR="00C75B37" w:rsidRDefault="00C75B37" w:rsidP="00C75B37">
      <w:pPr>
        <w:rPr>
          <w:rFonts w:ascii="仿宋_GB2312" w:eastAsia="仿宋_GB2312" w:hAnsi="黑体" w:cs="Times New Roman"/>
          <w:b/>
          <w:color w:val="000000" w:themeColor="text1"/>
          <w:sz w:val="28"/>
          <w:szCs w:val="28"/>
        </w:rPr>
      </w:pPr>
    </w:p>
    <w:p w:rsidR="00C75B37" w:rsidRDefault="00C75B37" w:rsidP="00C75B37">
      <w:pPr>
        <w:rPr>
          <w:rFonts w:ascii="仿宋_GB2312" w:eastAsia="仿宋_GB2312" w:hAnsi="黑体" w:cs="Times New Roman"/>
          <w:b/>
          <w:color w:val="000000" w:themeColor="text1"/>
          <w:sz w:val="28"/>
          <w:szCs w:val="28"/>
        </w:rPr>
      </w:pPr>
    </w:p>
    <w:p w:rsidR="00EF2734" w:rsidRDefault="00B311A0" w:rsidP="00C75B37">
      <w:pPr>
        <w:ind w:firstLineChars="200" w:firstLine="562"/>
        <w:rPr>
          <w:rFonts w:ascii="仿宋_GB2312" w:eastAsia="仿宋_GB2312" w:hAnsi="黑体" w:cs="Times New Roman"/>
          <w:b/>
          <w:color w:val="000000" w:themeColor="text1"/>
          <w:sz w:val="28"/>
          <w:szCs w:val="28"/>
        </w:rPr>
      </w:pPr>
      <w:r w:rsidRPr="00B311A0">
        <w:rPr>
          <w:rFonts w:ascii="仿宋_GB2312" w:eastAsia="仿宋_GB2312" w:hAnsi="黑体" w:cs="Times New Roman" w:hint="eastAsia"/>
          <w:b/>
          <w:color w:val="000000" w:themeColor="text1"/>
          <w:sz w:val="28"/>
          <w:szCs w:val="28"/>
        </w:rPr>
        <w:t>5 、人代会经费绩效目标表</w:t>
      </w:r>
    </w:p>
    <w:tbl>
      <w:tblPr>
        <w:tblStyle w:val="a6"/>
        <w:tblW w:w="0" w:type="auto"/>
        <w:tblInd w:w="675" w:type="dxa"/>
        <w:tblLook w:val="04A0"/>
      </w:tblPr>
      <w:tblGrid>
        <w:gridCol w:w="4331"/>
        <w:gridCol w:w="1339"/>
        <w:gridCol w:w="1418"/>
        <w:gridCol w:w="2835"/>
        <w:gridCol w:w="1276"/>
        <w:gridCol w:w="1726"/>
      </w:tblGrid>
      <w:tr w:rsidR="00B311A0" w:rsidTr="00502FD1">
        <w:tc>
          <w:tcPr>
            <w:tcW w:w="4331"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绩效目标</w:t>
            </w:r>
          </w:p>
        </w:tc>
        <w:tc>
          <w:tcPr>
            <w:tcW w:w="8594" w:type="dxa"/>
            <w:gridSpan w:val="5"/>
          </w:tcPr>
          <w:p w:rsidR="00B311A0" w:rsidRPr="00B311A0" w:rsidRDefault="00B311A0" w:rsidP="00B311A0">
            <w:pP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1、通过听取和审议一府两院工作报告</w:t>
            </w:r>
          </w:p>
          <w:p w:rsidR="00B311A0" w:rsidRPr="00B311A0" w:rsidRDefault="00B311A0" w:rsidP="00B311A0">
            <w:pP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2、做出有关报告的决议</w:t>
            </w:r>
          </w:p>
        </w:tc>
      </w:tr>
      <w:tr w:rsidR="00B311A0" w:rsidTr="00502FD1">
        <w:tc>
          <w:tcPr>
            <w:tcW w:w="4331"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一级指标</w:t>
            </w:r>
          </w:p>
        </w:tc>
        <w:tc>
          <w:tcPr>
            <w:tcW w:w="1339" w:type="dxa"/>
          </w:tcPr>
          <w:p w:rsidR="00B311A0" w:rsidRPr="00B311A0" w:rsidRDefault="00B311A0" w:rsidP="00B311A0">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二级指标</w:t>
            </w:r>
          </w:p>
        </w:tc>
        <w:tc>
          <w:tcPr>
            <w:tcW w:w="1418" w:type="dxa"/>
          </w:tcPr>
          <w:p w:rsidR="00B311A0" w:rsidRPr="00B311A0" w:rsidRDefault="00B311A0" w:rsidP="00B311A0">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三级指标</w:t>
            </w:r>
          </w:p>
        </w:tc>
        <w:tc>
          <w:tcPr>
            <w:tcW w:w="2835" w:type="dxa"/>
          </w:tcPr>
          <w:p w:rsidR="00B311A0" w:rsidRPr="00B311A0" w:rsidRDefault="00B311A0" w:rsidP="00B311A0">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绩效指标描述</w:t>
            </w:r>
          </w:p>
        </w:tc>
        <w:tc>
          <w:tcPr>
            <w:tcW w:w="1276" w:type="dxa"/>
          </w:tcPr>
          <w:p w:rsidR="00B311A0" w:rsidRPr="00B311A0" w:rsidRDefault="00B311A0" w:rsidP="00B311A0">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指标值</w:t>
            </w:r>
          </w:p>
        </w:tc>
        <w:tc>
          <w:tcPr>
            <w:tcW w:w="1726" w:type="dxa"/>
          </w:tcPr>
          <w:p w:rsidR="00B311A0" w:rsidRPr="00B311A0" w:rsidRDefault="00B311A0" w:rsidP="00B311A0">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指标值确定依据</w:t>
            </w:r>
          </w:p>
        </w:tc>
      </w:tr>
      <w:tr w:rsidR="00B311A0" w:rsidTr="00502FD1">
        <w:tc>
          <w:tcPr>
            <w:tcW w:w="4331" w:type="dxa"/>
            <w:vMerge w:val="restart"/>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产出指标</w:t>
            </w:r>
          </w:p>
        </w:tc>
        <w:tc>
          <w:tcPr>
            <w:tcW w:w="1339"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数量指标</w:t>
            </w:r>
          </w:p>
        </w:tc>
        <w:tc>
          <w:tcPr>
            <w:tcW w:w="1418" w:type="dxa"/>
          </w:tcPr>
          <w:p w:rsidR="00B311A0" w:rsidRPr="00B311A0" w:rsidRDefault="00B311A0" w:rsidP="00B311A0">
            <w:pPr>
              <w:jc w:val="center"/>
              <w:rPr>
                <w:rFonts w:ascii="仿宋_GB2312" w:eastAsia="仿宋_GB2312" w:hAnsi="黑体" w:cs="Times New Roman"/>
                <w:b/>
                <w:color w:val="000000" w:themeColor="text1"/>
                <w:szCs w:val="21"/>
              </w:rPr>
            </w:pPr>
          </w:p>
        </w:tc>
        <w:tc>
          <w:tcPr>
            <w:tcW w:w="2835" w:type="dxa"/>
          </w:tcPr>
          <w:p w:rsidR="00B311A0" w:rsidRPr="00B311A0" w:rsidRDefault="00B311A0" w:rsidP="00B311A0">
            <w:pP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保障会议顺利召开，完成会议议程</w:t>
            </w:r>
          </w:p>
        </w:tc>
        <w:tc>
          <w:tcPr>
            <w:tcW w:w="127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≥1 次</w:t>
            </w:r>
          </w:p>
        </w:tc>
        <w:tc>
          <w:tcPr>
            <w:tcW w:w="172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计划标准</w:t>
            </w:r>
          </w:p>
        </w:tc>
      </w:tr>
      <w:tr w:rsidR="00B311A0" w:rsidTr="00502FD1">
        <w:tc>
          <w:tcPr>
            <w:tcW w:w="4331" w:type="dxa"/>
            <w:vMerge/>
            <w:vAlign w:val="center"/>
          </w:tcPr>
          <w:p w:rsidR="00B311A0" w:rsidRPr="00B311A0" w:rsidRDefault="00B311A0" w:rsidP="00502FD1">
            <w:pPr>
              <w:jc w:val="center"/>
              <w:rPr>
                <w:rFonts w:ascii="仿宋_GB2312" w:eastAsia="仿宋_GB2312" w:hAnsi="黑体" w:cs="Times New Roman"/>
                <w:b/>
                <w:color w:val="000000" w:themeColor="text1"/>
                <w:szCs w:val="21"/>
              </w:rPr>
            </w:pPr>
          </w:p>
        </w:tc>
        <w:tc>
          <w:tcPr>
            <w:tcW w:w="1339"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数量指标</w:t>
            </w:r>
          </w:p>
        </w:tc>
        <w:tc>
          <w:tcPr>
            <w:tcW w:w="1418" w:type="dxa"/>
          </w:tcPr>
          <w:p w:rsidR="00B311A0" w:rsidRPr="00B311A0" w:rsidRDefault="00B311A0" w:rsidP="00B311A0">
            <w:pPr>
              <w:rPr>
                <w:rFonts w:ascii="仿宋_GB2312" w:eastAsia="仿宋_GB2312" w:hAnsi="黑体" w:cs="Times New Roman"/>
                <w:b/>
                <w:color w:val="000000" w:themeColor="text1"/>
                <w:szCs w:val="21"/>
              </w:rPr>
            </w:pPr>
          </w:p>
        </w:tc>
        <w:tc>
          <w:tcPr>
            <w:tcW w:w="2835" w:type="dxa"/>
          </w:tcPr>
          <w:p w:rsidR="00B311A0" w:rsidRPr="00B311A0" w:rsidRDefault="00B311A0" w:rsidP="00B311A0">
            <w:pP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参会人员数量</w:t>
            </w:r>
          </w:p>
        </w:tc>
        <w:tc>
          <w:tcPr>
            <w:tcW w:w="127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≥240 人</w:t>
            </w:r>
          </w:p>
        </w:tc>
        <w:tc>
          <w:tcPr>
            <w:tcW w:w="172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计划标准</w:t>
            </w:r>
          </w:p>
        </w:tc>
      </w:tr>
      <w:tr w:rsidR="00B311A0" w:rsidTr="00502FD1">
        <w:tc>
          <w:tcPr>
            <w:tcW w:w="4331" w:type="dxa"/>
            <w:vMerge/>
            <w:vAlign w:val="center"/>
          </w:tcPr>
          <w:p w:rsidR="00B311A0" w:rsidRPr="00B311A0" w:rsidRDefault="00B311A0" w:rsidP="00502FD1">
            <w:pPr>
              <w:jc w:val="center"/>
              <w:rPr>
                <w:rFonts w:ascii="仿宋_GB2312" w:eastAsia="仿宋_GB2312" w:hAnsi="黑体" w:cs="Times New Roman"/>
                <w:b/>
                <w:color w:val="000000" w:themeColor="text1"/>
                <w:szCs w:val="21"/>
              </w:rPr>
            </w:pPr>
          </w:p>
        </w:tc>
        <w:tc>
          <w:tcPr>
            <w:tcW w:w="1339"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质量指标</w:t>
            </w:r>
          </w:p>
        </w:tc>
        <w:tc>
          <w:tcPr>
            <w:tcW w:w="1418" w:type="dxa"/>
          </w:tcPr>
          <w:p w:rsidR="00B311A0" w:rsidRPr="00B311A0" w:rsidRDefault="00B311A0" w:rsidP="00B311A0">
            <w:pPr>
              <w:rPr>
                <w:rFonts w:ascii="仿宋_GB2312" w:eastAsia="仿宋_GB2312" w:hAnsi="黑体" w:cs="Times New Roman"/>
                <w:b/>
                <w:color w:val="000000" w:themeColor="text1"/>
                <w:szCs w:val="21"/>
              </w:rPr>
            </w:pPr>
          </w:p>
        </w:tc>
        <w:tc>
          <w:tcPr>
            <w:tcW w:w="2835" w:type="dxa"/>
          </w:tcPr>
          <w:p w:rsidR="00B311A0" w:rsidRPr="00B311A0" w:rsidRDefault="00B311A0" w:rsidP="00B311A0">
            <w:pP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保障会议顺利召开，完成会议议程</w:t>
            </w:r>
          </w:p>
        </w:tc>
        <w:tc>
          <w:tcPr>
            <w:tcW w:w="127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b/>
                <w:color w:val="000000" w:themeColor="text1"/>
                <w:szCs w:val="21"/>
              </w:rPr>
              <w:t>100%</w:t>
            </w:r>
          </w:p>
        </w:tc>
        <w:tc>
          <w:tcPr>
            <w:tcW w:w="172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计划标准</w:t>
            </w:r>
          </w:p>
        </w:tc>
      </w:tr>
      <w:tr w:rsidR="00B311A0" w:rsidTr="00502FD1">
        <w:tc>
          <w:tcPr>
            <w:tcW w:w="4331"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满意度指标</w:t>
            </w:r>
          </w:p>
        </w:tc>
        <w:tc>
          <w:tcPr>
            <w:tcW w:w="1339"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服务对象满意度指标</w:t>
            </w:r>
          </w:p>
        </w:tc>
        <w:tc>
          <w:tcPr>
            <w:tcW w:w="1418" w:type="dxa"/>
          </w:tcPr>
          <w:p w:rsidR="00B311A0" w:rsidRPr="00B311A0" w:rsidRDefault="00B311A0" w:rsidP="00B311A0">
            <w:pPr>
              <w:rPr>
                <w:rFonts w:ascii="仿宋_GB2312" w:eastAsia="仿宋_GB2312" w:hAnsi="黑体" w:cs="Times New Roman"/>
                <w:b/>
                <w:color w:val="000000" w:themeColor="text1"/>
                <w:szCs w:val="21"/>
              </w:rPr>
            </w:pPr>
          </w:p>
        </w:tc>
        <w:tc>
          <w:tcPr>
            <w:tcW w:w="2835" w:type="dxa"/>
          </w:tcPr>
          <w:p w:rsidR="00B311A0" w:rsidRPr="00B311A0" w:rsidRDefault="00B311A0" w:rsidP="00B311A0">
            <w:pP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调查中满意的群众占全部调查群众的比率</w:t>
            </w:r>
          </w:p>
        </w:tc>
        <w:tc>
          <w:tcPr>
            <w:tcW w:w="127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b/>
                <w:color w:val="000000" w:themeColor="text1"/>
                <w:szCs w:val="21"/>
              </w:rPr>
              <w:t>100%</w:t>
            </w:r>
          </w:p>
        </w:tc>
        <w:tc>
          <w:tcPr>
            <w:tcW w:w="1726" w:type="dxa"/>
            <w:vAlign w:val="center"/>
          </w:tcPr>
          <w:p w:rsidR="00B311A0" w:rsidRPr="00B311A0" w:rsidRDefault="00B311A0" w:rsidP="00502FD1">
            <w:pPr>
              <w:jc w:val="center"/>
              <w:rPr>
                <w:rFonts w:ascii="仿宋_GB2312" w:eastAsia="仿宋_GB2312" w:hAnsi="黑体" w:cs="Times New Roman"/>
                <w:b/>
                <w:color w:val="000000" w:themeColor="text1"/>
                <w:szCs w:val="21"/>
              </w:rPr>
            </w:pPr>
            <w:r w:rsidRPr="00B311A0">
              <w:rPr>
                <w:rFonts w:ascii="仿宋_GB2312" w:eastAsia="仿宋_GB2312" w:hAnsi="黑体" w:cs="Times New Roman" w:hint="eastAsia"/>
                <w:b/>
                <w:color w:val="000000" w:themeColor="text1"/>
                <w:szCs w:val="21"/>
              </w:rPr>
              <w:t>计划标准</w:t>
            </w:r>
          </w:p>
        </w:tc>
      </w:tr>
    </w:tbl>
    <w:p w:rsidR="00861A23" w:rsidRDefault="00861A23" w:rsidP="00861A23">
      <w:pPr>
        <w:ind w:firstLineChars="200" w:firstLine="562"/>
        <w:rPr>
          <w:rFonts w:ascii="仿宋_GB2312" w:eastAsia="仿宋_GB2312" w:hAnsi="黑体" w:cs="Times New Roman"/>
          <w:b/>
          <w:color w:val="000000" w:themeColor="text1"/>
          <w:sz w:val="28"/>
          <w:szCs w:val="28"/>
        </w:rPr>
      </w:pPr>
    </w:p>
    <w:p w:rsidR="00861A23" w:rsidRDefault="00861A23" w:rsidP="00861A23">
      <w:pPr>
        <w:ind w:firstLineChars="200" w:firstLine="562"/>
        <w:rPr>
          <w:rFonts w:ascii="仿宋_GB2312" w:eastAsia="仿宋_GB2312" w:hAnsi="黑体" w:cs="Times New Roman"/>
          <w:b/>
          <w:color w:val="000000" w:themeColor="text1"/>
          <w:sz w:val="28"/>
          <w:szCs w:val="28"/>
        </w:rPr>
      </w:pPr>
    </w:p>
    <w:p w:rsidR="00861A23" w:rsidRDefault="00861A23" w:rsidP="00861A23">
      <w:pPr>
        <w:ind w:firstLineChars="200" w:firstLine="562"/>
        <w:rPr>
          <w:rFonts w:ascii="仿宋_GB2312" w:eastAsia="仿宋_GB2312" w:hAnsi="黑体" w:cs="Times New Roman"/>
          <w:b/>
          <w:color w:val="000000" w:themeColor="text1"/>
          <w:sz w:val="28"/>
          <w:szCs w:val="28"/>
        </w:rPr>
      </w:pPr>
    </w:p>
    <w:p w:rsidR="00C75B37" w:rsidRDefault="00C75B37" w:rsidP="00861A23">
      <w:pPr>
        <w:ind w:firstLineChars="200" w:firstLine="562"/>
        <w:rPr>
          <w:rFonts w:ascii="仿宋_GB2312" w:eastAsia="仿宋_GB2312" w:hAnsi="黑体" w:cs="Times New Roman"/>
          <w:b/>
          <w:color w:val="000000" w:themeColor="text1"/>
          <w:sz w:val="28"/>
          <w:szCs w:val="28"/>
        </w:rPr>
      </w:pPr>
    </w:p>
    <w:p w:rsidR="00C75B37" w:rsidRDefault="00C75B37" w:rsidP="00861A23">
      <w:pPr>
        <w:ind w:firstLineChars="200" w:firstLine="562"/>
        <w:rPr>
          <w:rFonts w:ascii="仿宋_GB2312" w:eastAsia="仿宋_GB2312" w:hAnsi="黑体" w:cs="Times New Roman"/>
          <w:b/>
          <w:color w:val="000000" w:themeColor="text1"/>
          <w:sz w:val="28"/>
          <w:szCs w:val="28"/>
        </w:rPr>
      </w:pPr>
    </w:p>
    <w:p w:rsidR="00C75B37" w:rsidRDefault="00C75B37" w:rsidP="00861A23">
      <w:pPr>
        <w:ind w:firstLineChars="200" w:firstLine="562"/>
        <w:rPr>
          <w:rFonts w:ascii="仿宋_GB2312" w:eastAsia="仿宋_GB2312" w:hAnsi="黑体" w:cs="Times New Roman"/>
          <w:b/>
          <w:color w:val="000000" w:themeColor="text1"/>
          <w:sz w:val="28"/>
          <w:szCs w:val="28"/>
        </w:rPr>
      </w:pPr>
    </w:p>
    <w:p w:rsidR="00C75B37" w:rsidRDefault="00C75B37" w:rsidP="00861A23">
      <w:pPr>
        <w:ind w:firstLineChars="200" w:firstLine="562"/>
        <w:rPr>
          <w:rFonts w:ascii="仿宋_GB2312" w:eastAsia="仿宋_GB2312" w:hAnsi="黑体" w:cs="Times New Roman"/>
          <w:b/>
          <w:color w:val="000000" w:themeColor="text1"/>
          <w:sz w:val="28"/>
          <w:szCs w:val="28"/>
        </w:rPr>
      </w:pPr>
    </w:p>
    <w:p w:rsidR="00861A23" w:rsidRDefault="00861A23" w:rsidP="00C75B37">
      <w:pPr>
        <w:rPr>
          <w:rFonts w:ascii="仿宋_GB2312" w:eastAsia="仿宋_GB2312" w:hAnsi="黑体" w:cs="Times New Roman"/>
          <w:b/>
          <w:color w:val="000000" w:themeColor="text1"/>
          <w:sz w:val="28"/>
          <w:szCs w:val="28"/>
        </w:rPr>
      </w:pPr>
    </w:p>
    <w:p w:rsidR="00861A23" w:rsidRDefault="00502FD1" w:rsidP="00861A23">
      <w:pPr>
        <w:ind w:firstLineChars="200" w:firstLine="562"/>
        <w:rPr>
          <w:rFonts w:ascii="仿宋_GB2312" w:eastAsia="仿宋_GB2312" w:hAnsi="黑体" w:cs="Times New Roman"/>
          <w:b/>
          <w:color w:val="000000" w:themeColor="text1"/>
          <w:sz w:val="28"/>
          <w:szCs w:val="28"/>
        </w:rPr>
      </w:pPr>
      <w:r w:rsidRPr="00502FD1">
        <w:rPr>
          <w:rFonts w:ascii="仿宋_GB2312" w:eastAsia="仿宋_GB2312" w:hAnsi="黑体" w:cs="Times New Roman" w:hint="eastAsia"/>
          <w:b/>
          <w:color w:val="000000" w:themeColor="text1"/>
          <w:sz w:val="28"/>
          <w:szCs w:val="28"/>
        </w:rPr>
        <w:t>6、宣传培训考察绩效目标表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502FD1" w:rsidTr="00861A23">
        <w:trPr>
          <w:trHeight w:val="369"/>
          <w:jc w:val="center"/>
        </w:trPr>
        <w:tc>
          <w:tcPr>
            <w:tcW w:w="4538" w:type="dxa"/>
            <w:tcBorders>
              <w:top w:val="single" w:sz="6" w:space="0" w:color="000000"/>
              <w:left w:val="single" w:sz="6" w:space="0" w:color="000000"/>
              <w:bottom w:val="nil"/>
              <w:right w:val="single" w:sz="6" w:space="0" w:color="000000"/>
            </w:tcBorders>
            <w:vAlign w:val="center"/>
            <w:hideMark/>
          </w:tcPr>
          <w:p w:rsidR="00502FD1" w:rsidRDefault="00502FD1" w:rsidP="00861A23">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502FD1" w:rsidRPr="00502FD1" w:rsidRDefault="00502FD1" w:rsidP="00502FD1">
            <w:pPr>
              <w:spacing w:line="300" w:lineRule="exact"/>
              <w:jc w:val="left"/>
              <w:rPr>
                <w:rFonts w:ascii="方正书宋_GBK" w:eastAsia="方正书宋_GBK"/>
              </w:rPr>
            </w:pPr>
            <w:r w:rsidRPr="00502FD1">
              <w:rPr>
                <w:rFonts w:ascii="方正书宋_GBK" w:eastAsia="方正书宋_GBK" w:hint="eastAsia"/>
              </w:rPr>
              <w:t>1、通过对人大干部的综合能力的培训，提高专门委员会成员及各工委的业务素质及综合</w:t>
            </w:r>
          </w:p>
          <w:p w:rsidR="00502FD1" w:rsidRPr="00502FD1" w:rsidRDefault="00502FD1" w:rsidP="00502FD1">
            <w:pPr>
              <w:spacing w:line="300" w:lineRule="exact"/>
              <w:jc w:val="left"/>
              <w:rPr>
                <w:rFonts w:ascii="方正书宋_GBK" w:eastAsia="方正书宋_GBK"/>
              </w:rPr>
            </w:pPr>
            <w:r w:rsidRPr="00502FD1">
              <w:rPr>
                <w:rFonts w:ascii="方正书宋_GBK" w:eastAsia="方正书宋_GBK" w:hint="eastAsia"/>
              </w:rPr>
              <w:t>能力</w:t>
            </w:r>
          </w:p>
          <w:p w:rsidR="00502FD1" w:rsidRDefault="00502FD1" w:rsidP="00502FD1">
            <w:pPr>
              <w:spacing w:line="300" w:lineRule="exact"/>
              <w:jc w:val="left"/>
              <w:rPr>
                <w:rFonts w:ascii="方正书宋_GBK" w:eastAsia="方正书宋_GBK"/>
              </w:rPr>
            </w:pPr>
            <w:r w:rsidRPr="00502FD1">
              <w:rPr>
                <w:rFonts w:ascii="方正书宋_GBK" w:eastAsia="方正书宋_GBK" w:hint="eastAsia"/>
              </w:rPr>
              <w:t>2、加强对人大干部的综合能力的培训</w:t>
            </w:r>
          </w:p>
        </w:tc>
      </w:tr>
    </w:tbl>
    <w:p w:rsidR="00502FD1" w:rsidRDefault="00502FD1" w:rsidP="00502FD1">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502FD1" w:rsidTr="00861A23">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b/>
              </w:rPr>
            </w:pPr>
            <w:r>
              <w:rPr>
                <w:rFonts w:ascii="方正书宋_GBK" w:eastAsia="方正书宋_GBK" w:hint="eastAsia"/>
                <w:b/>
              </w:rPr>
              <w:t>指标值确定依据</w:t>
            </w:r>
          </w:p>
        </w:tc>
      </w:tr>
      <w:tr w:rsidR="00861A23" w:rsidTr="00861A2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hideMark/>
          </w:tcPr>
          <w:p w:rsidR="00861A23" w:rsidRDefault="00861A23" w:rsidP="00861A23">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sidRPr="005047AB">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Pr="00502FD1" w:rsidRDefault="00861A23" w:rsidP="00502FD1">
            <w:pPr>
              <w:spacing w:line="300" w:lineRule="exact"/>
              <w:jc w:val="left"/>
              <w:rPr>
                <w:rFonts w:ascii="方正书宋_GBK" w:eastAsia="方正书宋_GBK"/>
              </w:rPr>
            </w:pPr>
            <w:r w:rsidRPr="00502FD1">
              <w:rPr>
                <w:rFonts w:ascii="方正书宋_GBK" w:eastAsia="方正书宋_GBK" w:hint="eastAsia"/>
              </w:rPr>
              <w:t>培训计划完</w:t>
            </w:r>
          </w:p>
          <w:p w:rsidR="00861A23" w:rsidRDefault="00861A23" w:rsidP="00502FD1">
            <w:pPr>
              <w:spacing w:line="300" w:lineRule="exact"/>
              <w:jc w:val="left"/>
              <w:rPr>
                <w:rFonts w:ascii="方正书宋_GBK" w:eastAsia="方正书宋_GBK"/>
              </w:rPr>
            </w:pPr>
            <w:r w:rsidRPr="00502FD1">
              <w:rPr>
                <w:rFonts w:ascii="方正书宋_GBK" w:eastAsia="方正书宋_GBK" w:hint="eastAsia"/>
              </w:rPr>
              <w:t>成次数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sidRPr="00502FD1">
              <w:rPr>
                <w:rFonts w:ascii="方正书宋_GBK" w:eastAsia="方正书宋_GBK" w:hint="eastAsia"/>
              </w:rPr>
              <w:t>培训计划完成次数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sidRPr="00502FD1">
              <w:rPr>
                <w:rFonts w:ascii="方正书宋_GBK" w:eastAsia="方正书宋_GBK" w:hint="eastAsia"/>
              </w:rPr>
              <w:t xml:space="preserve">≥2 次  </w:t>
            </w:r>
          </w:p>
        </w:tc>
        <w:tc>
          <w:tcPr>
            <w:tcW w:w="1700"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Pr>
                <w:rFonts w:ascii="方正书宋_GBK" w:eastAsia="方正书宋_GBK" w:hint="eastAsia"/>
              </w:rPr>
              <w:t>计划标准</w:t>
            </w:r>
          </w:p>
        </w:tc>
      </w:tr>
      <w:tr w:rsidR="00861A23" w:rsidTr="00861A23">
        <w:trPr>
          <w:cantSplit/>
          <w:trHeight w:val="369"/>
          <w:jc w:val="center"/>
        </w:trPr>
        <w:tc>
          <w:tcPr>
            <w:tcW w:w="4548" w:type="dxa"/>
            <w:vMerge/>
            <w:tcBorders>
              <w:left w:val="single" w:sz="6" w:space="0" w:color="000000"/>
              <w:right w:val="single" w:sz="6" w:space="0" w:color="000000"/>
            </w:tcBorders>
            <w:vAlign w:val="center"/>
            <w:hideMark/>
          </w:tcPr>
          <w:p w:rsidR="00861A23" w:rsidRDefault="00861A23" w:rsidP="00861A2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sidRPr="005047AB">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Pr="00502FD1" w:rsidRDefault="00861A23" w:rsidP="00502FD1">
            <w:pPr>
              <w:spacing w:line="300" w:lineRule="exact"/>
              <w:jc w:val="left"/>
              <w:rPr>
                <w:rFonts w:ascii="方正书宋_GBK" w:eastAsia="方正书宋_GBK"/>
              </w:rPr>
            </w:pPr>
            <w:r w:rsidRPr="00502FD1">
              <w:rPr>
                <w:rFonts w:ascii="方正书宋_GBK" w:eastAsia="方正书宋_GBK" w:hint="eastAsia"/>
              </w:rPr>
              <w:t>培训计划完</w:t>
            </w:r>
          </w:p>
          <w:p w:rsidR="00861A23" w:rsidRDefault="00861A23" w:rsidP="00502FD1">
            <w:pPr>
              <w:spacing w:line="300" w:lineRule="exact"/>
              <w:jc w:val="left"/>
              <w:rPr>
                <w:rFonts w:ascii="方正书宋_GBK" w:eastAsia="方正书宋_GBK"/>
              </w:rPr>
            </w:pPr>
            <w:r w:rsidRPr="00502FD1">
              <w:rPr>
                <w:rFonts w:ascii="方正书宋_GBK" w:eastAsia="方正书宋_GBK" w:hint="eastAsia"/>
              </w:rPr>
              <w:t>成天数</w:t>
            </w:r>
          </w:p>
        </w:tc>
        <w:tc>
          <w:tcPr>
            <w:tcW w:w="2889"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sidRPr="00502FD1">
              <w:rPr>
                <w:rFonts w:ascii="方正书宋_GBK" w:eastAsia="方正书宋_GBK" w:hint="eastAsia"/>
              </w:rPr>
              <w:t>培训计划完成天数</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sidRPr="00502FD1">
              <w:rPr>
                <w:rFonts w:ascii="方正书宋_GBK" w:eastAsia="方正书宋_GBK" w:hint="eastAsia"/>
              </w:rPr>
              <w:t>≥7 天</w:t>
            </w:r>
          </w:p>
        </w:tc>
        <w:tc>
          <w:tcPr>
            <w:tcW w:w="1700"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Pr>
                <w:rFonts w:ascii="方正书宋_GBK" w:eastAsia="方正书宋_GBK" w:hint="eastAsia"/>
              </w:rPr>
              <w:t>计划标准</w:t>
            </w:r>
          </w:p>
        </w:tc>
      </w:tr>
      <w:tr w:rsidR="00861A23" w:rsidTr="00861A23">
        <w:trPr>
          <w:cantSplit/>
          <w:trHeight w:val="369"/>
          <w:jc w:val="center"/>
        </w:trPr>
        <w:tc>
          <w:tcPr>
            <w:tcW w:w="4548" w:type="dxa"/>
            <w:vMerge/>
            <w:tcBorders>
              <w:left w:val="single" w:sz="6" w:space="0" w:color="000000"/>
              <w:bottom w:val="single" w:sz="6" w:space="0" w:color="000000"/>
              <w:right w:val="single" w:sz="6" w:space="0" w:color="000000"/>
            </w:tcBorders>
            <w:vAlign w:val="center"/>
            <w:hideMark/>
          </w:tcPr>
          <w:p w:rsidR="00861A23" w:rsidRDefault="00861A23" w:rsidP="00861A23">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1A23" w:rsidRPr="005047AB" w:rsidRDefault="00861A23" w:rsidP="00861A23">
            <w:pPr>
              <w:spacing w:line="300" w:lineRule="exact"/>
              <w:jc w:val="left"/>
              <w:rPr>
                <w:rFonts w:ascii="方正书宋_GBK" w:eastAsia="方正书宋_GBK"/>
              </w:rPr>
            </w:pPr>
            <w:r w:rsidRPr="00861A23">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按要求高质</w:t>
            </w:r>
          </w:p>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量完成培训</w:t>
            </w:r>
          </w:p>
          <w:p w:rsidR="00861A23" w:rsidRPr="00502FD1" w:rsidRDefault="00861A23" w:rsidP="00861A23">
            <w:pPr>
              <w:spacing w:line="300" w:lineRule="exact"/>
              <w:jc w:val="left"/>
              <w:rPr>
                <w:rFonts w:ascii="方正书宋_GBK" w:eastAsia="方正书宋_GBK"/>
              </w:rPr>
            </w:pPr>
            <w:r w:rsidRPr="00861A23">
              <w:rPr>
                <w:rFonts w:ascii="方正书宋_GBK" w:eastAsia="方正书宋_GBK" w:hint="eastAsia"/>
              </w:rPr>
              <w:t>计划比率</w:t>
            </w:r>
          </w:p>
        </w:tc>
        <w:tc>
          <w:tcPr>
            <w:tcW w:w="2889"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按要求高质量完成培训计划</w:t>
            </w:r>
          </w:p>
          <w:p w:rsidR="00861A23" w:rsidRPr="00502FD1" w:rsidRDefault="00861A23" w:rsidP="00861A23">
            <w:pPr>
              <w:spacing w:line="300" w:lineRule="exact"/>
              <w:jc w:val="left"/>
              <w:rPr>
                <w:rFonts w:ascii="方正书宋_GBK" w:eastAsia="方正书宋_GBK"/>
              </w:rPr>
            </w:pPr>
            <w:r w:rsidRPr="00861A23">
              <w:rPr>
                <w:rFonts w:ascii="方正书宋_GBK" w:eastAsia="方正书宋_GBK" w:hint="eastAsia"/>
              </w:rPr>
              <w:t>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Pr="00502FD1" w:rsidRDefault="00861A23" w:rsidP="00861A23">
            <w:pPr>
              <w:spacing w:line="300" w:lineRule="exact"/>
              <w:jc w:val="left"/>
              <w:rPr>
                <w:rFonts w:ascii="方正书宋_GBK" w:eastAsia="方正书宋_GBK"/>
              </w:rPr>
            </w:pPr>
            <w:r w:rsidRPr="00861A23">
              <w:rPr>
                <w:rFonts w:ascii="方正书宋_GBK" w:eastAsia="方正书宋_GBK"/>
              </w:rPr>
              <w:t xml:space="preserve">100%  </w:t>
            </w:r>
          </w:p>
        </w:tc>
        <w:tc>
          <w:tcPr>
            <w:tcW w:w="1700" w:type="dxa"/>
            <w:tcBorders>
              <w:top w:val="single" w:sz="6" w:space="0" w:color="000000"/>
              <w:left w:val="single" w:sz="6" w:space="0" w:color="000000"/>
              <w:bottom w:val="single" w:sz="6" w:space="0" w:color="000000"/>
              <w:right w:val="single" w:sz="6" w:space="0" w:color="000000"/>
            </w:tcBorders>
            <w:vAlign w:val="center"/>
          </w:tcPr>
          <w:p w:rsidR="00861A23" w:rsidRDefault="00861A23" w:rsidP="00861A23">
            <w:pPr>
              <w:spacing w:line="300" w:lineRule="exact"/>
              <w:jc w:val="left"/>
              <w:rPr>
                <w:rFonts w:ascii="方正书宋_GBK" w:eastAsia="方正书宋_GBK"/>
              </w:rPr>
            </w:pPr>
            <w:r w:rsidRPr="00861A23">
              <w:rPr>
                <w:rFonts w:ascii="方正书宋_GBK" w:eastAsia="方正书宋_GBK" w:hint="eastAsia"/>
              </w:rPr>
              <w:t>计划标准</w:t>
            </w:r>
          </w:p>
        </w:tc>
      </w:tr>
      <w:tr w:rsidR="00502FD1" w:rsidTr="00861A23">
        <w:trPr>
          <w:cantSplit/>
          <w:trHeight w:val="369"/>
          <w:jc w:val="center"/>
        </w:trPr>
        <w:tc>
          <w:tcPr>
            <w:tcW w:w="4548" w:type="dxa"/>
            <w:vMerge w:val="restart"/>
            <w:tcBorders>
              <w:top w:val="single" w:sz="6" w:space="0" w:color="000000"/>
              <w:left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社会效益</w:t>
            </w:r>
          </w:p>
          <w:p w:rsidR="00502FD1" w:rsidRDefault="00861A23" w:rsidP="00861A23">
            <w:pPr>
              <w:spacing w:line="300" w:lineRule="exact"/>
              <w:jc w:val="left"/>
              <w:rPr>
                <w:rFonts w:ascii="方正书宋_GBK" w:eastAsia="方正书宋_GBK"/>
              </w:rPr>
            </w:pPr>
            <w:r w:rsidRPr="00861A23">
              <w:rPr>
                <w:rFonts w:ascii="方正书宋_GBK" w:eastAsia="方正书宋_GBK" w:hint="eastAsia"/>
              </w:rPr>
              <w:t>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代表业务能</w:t>
            </w:r>
          </w:p>
          <w:p w:rsidR="00502FD1" w:rsidRDefault="00861A23" w:rsidP="00861A23">
            <w:pPr>
              <w:spacing w:line="300" w:lineRule="exact"/>
              <w:jc w:val="left"/>
              <w:rPr>
                <w:rFonts w:ascii="方正书宋_GBK" w:eastAsia="方正书宋_GBK"/>
              </w:rPr>
            </w:pPr>
            <w:r w:rsidRPr="00861A23">
              <w:rPr>
                <w:rFonts w:ascii="方正书宋_GBK" w:eastAsia="方正书宋_GBK" w:hint="eastAsia"/>
              </w:rPr>
              <w:t>力有所提高</w:t>
            </w:r>
          </w:p>
        </w:tc>
        <w:tc>
          <w:tcPr>
            <w:tcW w:w="2889" w:type="dxa"/>
            <w:tcBorders>
              <w:top w:val="single" w:sz="6" w:space="0" w:color="000000"/>
              <w:left w:val="single" w:sz="6" w:space="0" w:color="000000"/>
              <w:bottom w:val="single" w:sz="6" w:space="0" w:color="000000"/>
              <w:right w:val="single" w:sz="6" w:space="0" w:color="000000"/>
            </w:tcBorders>
            <w:vAlign w:val="center"/>
          </w:tcPr>
          <w:p w:rsidR="00502FD1" w:rsidRDefault="00861A23" w:rsidP="00861A23">
            <w:pPr>
              <w:spacing w:line="300" w:lineRule="exact"/>
              <w:jc w:val="left"/>
              <w:rPr>
                <w:rFonts w:ascii="方正书宋_GBK" w:eastAsia="方正书宋_GBK"/>
              </w:rPr>
            </w:pPr>
            <w:r w:rsidRPr="00861A23">
              <w:rPr>
                <w:rFonts w:ascii="方正书宋_GBK" w:eastAsia="方正书宋_GBK" w:hint="eastAsia"/>
              </w:rPr>
              <w:t>代表业务能力有所提高</w:t>
            </w:r>
          </w:p>
        </w:tc>
        <w:tc>
          <w:tcPr>
            <w:tcW w:w="1275" w:type="dxa"/>
            <w:tcBorders>
              <w:top w:val="single" w:sz="6" w:space="0" w:color="000000"/>
              <w:left w:val="single" w:sz="6" w:space="0" w:color="000000"/>
              <w:bottom w:val="single" w:sz="6" w:space="0" w:color="000000"/>
              <w:right w:val="single" w:sz="6" w:space="0" w:color="000000"/>
            </w:tcBorders>
            <w:vAlign w:val="center"/>
          </w:tcPr>
          <w:p w:rsidR="00502FD1" w:rsidRDefault="00502FD1" w:rsidP="00861A23">
            <w:pPr>
              <w:spacing w:line="300" w:lineRule="exact"/>
              <w:jc w:val="left"/>
              <w:rPr>
                <w:rFonts w:ascii="方正书宋_GBK" w:eastAsia="方正书宋_GBK"/>
              </w:rPr>
            </w:pPr>
            <w:r w:rsidRPr="005047AB">
              <w:rPr>
                <w:rFonts w:ascii="方正书宋_GBK" w:eastAsia="方正书宋_GBK" w:hint="eastAsia"/>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502FD1" w:rsidRDefault="00502FD1" w:rsidP="00861A23">
            <w:pPr>
              <w:spacing w:line="300" w:lineRule="exact"/>
              <w:jc w:val="left"/>
              <w:rPr>
                <w:rFonts w:ascii="方正书宋_GBK" w:eastAsia="方正书宋_GBK"/>
              </w:rPr>
            </w:pPr>
            <w:r>
              <w:rPr>
                <w:rFonts w:ascii="方正书宋_GBK" w:eastAsia="方正书宋_GBK" w:hint="eastAsia"/>
              </w:rPr>
              <w:t>计划标准</w:t>
            </w:r>
          </w:p>
        </w:tc>
      </w:tr>
      <w:tr w:rsidR="00502FD1" w:rsidTr="00861A23">
        <w:trPr>
          <w:cantSplit/>
          <w:trHeight w:val="369"/>
          <w:jc w:val="center"/>
        </w:trPr>
        <w:tc>
          <w:tcPr>
            <w:tcW w:w="4548" w:type="dxa"/>
            <w:vMerge/>
            <w:tcBorders>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02FD1" w:rsidRPr="002856E5" w:rsidRDefault="00502FD1" w:rsidP="00861A23">
            <w:pPr>
              <w:spacing w:line="300" w:lineRule="exact"/>
              <w:jc w:val="left"/>
              <w:rPr>
                <w:rFonts w:ascii="方正书宋_GBK" w:eastAsia="方正书宋_GBK"/>
              </w:rPr>
            </w:pPr>
            <w:r w:rsidRPr="002856E5">
              <w:rPr>
                <w:rFonts w:ascii="方正书宋_GBK" w:eastAsia="方正书宋_GBK" w:hint="eastAsia"/>
              </w:rPr>
              <w:t>可持续影</w:t>
            </w:r>
          </w:p>
          <w:p w:rsidR="00502FD1" w:rsidRPr="005047AB" w:rsidRDefault="00502FD1" w:rsidP="00861A23">
            <w:pPr>
              <w:spacing w:line="300" w:lineRule="exact"/>
              <w:jc w:val="left"/>
              <w:rPr>
                <w:rFonts w:ascii="方正书宋_GBK" w:eastAsia="方正书宋_GBK"/>
              </w:rPr>
            </w:pPr>
            <w:proofErr w:type="gramStart"/>
            <w:r w:rsidRPr="002856E5">
              <w:rPr>
                <w:rFonts w:ascii="方正书宋_GBK" w:eastAsia="方正书宋_GBK" w:hint="eastAsia"/>
              </w:rPr>
              <w:t>响指标</w:t>
            </w:r>
            <w:proofErr w:type="gramEnd"/>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参训人员业</w:t>
            </w:r>
          </w:p>
          <w:p w:rsidR="00861A23" w:rsidRPr="00861A23" w:rsidRDefault="00861A23" w:rsidP="00861A23">
            <w:pPr>
              <w:spacing w:line="300" w:lineRule="exact"/>
              <w:jc w:val="left"/>
              <w:rPr>
                <w:rFonts w:ascii="方正书宋_GBK" w:eastAsia="方正书宋_GBK"/>
              </w:rPr>
            </w:pPr>
            <w:proofErr w:type="gramStart"/>
            <w:r w:rsidRPr="00861A23">
              <w:rPr>
                <w:rFonts w:ascii="方正书宋_GBK" w:eastAsia="方正书宋_GBK" w:hint="eastAsia"/>
              </w:rPr>
              <w:t>务</w:t>
            </w:r>
            <w:proofErr w:type="gramEnd"/>
            <w:r w:rsidRPr="00861A23">
              <w:rPr>
                <w:rFonts w:ascii="方正书宋_GBK" w:eastAsia="方正书宋_GBK" w:hint="eastAsia"/>
              </w:rPr>
              <w:t>能力水平</w:t>
            </w:r>
          </w:p>
          <w:p w:rsidR="00502FD1" w:rsidRDefault="00861A23" w:rsidP="00861A23">
            <w:pPr>
              <w:spacing w:line="300" w:lineRule="exact"/>
              <w:jc w:val="left"/>
              <w:rPr>
                <w:rFonts w:ascii="方正书宋_GBK" w:eastAsia="方正书宋_GBK"/>
              </w:rPr>
            </w:pPr>
            <w:r w:rsidRPr="00861A23">
              <w:rPr>
                <w:rFonts w:ascii="方正书宋_GBK" w:eastAsia="方正书宋_GBK" w:hint="eastAsia"/>
              </w:rPr>
              <w:t>综合提升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参训人员业务能力水平综合</w:t>
            </w:r>
          </w:p>
          <w:p w:rsidR="00502FD1" w:rsidRPr="005047AB" w:rsidRDefault="00861A23" w:rsidP="00861A23">
            <w:pPr>
              <w:spacing w:line="300" w:lineRule="exact"/>
              <w:jc w:val="left"/>
              <w:rPr>
                <w:rFonts w:ascii="方正书宋_GBK" w:eastAsia="方正书宋_GBK"/>
              </w:rPr>
            </w:pPr>
            <w:r w:rsidRPr="00861A23">
              <w:rPr>
                <w:rFonts w:ascii="方正书宋_GBK" w:eastAsia="方正书宋_GBK" w:hint="eastAsia"/>
              </w:rPr>
              <w:t>提升</w:t>
            </w:r>
          </w:p>
        </w:tc>
        <w:tc>
          <w:tcPr>
            <w:tcW w:w="1275" w:type="dxa"/>
            <w:tcBorders>
              <w:top w:val="single" w:sz="6" w:space="0" w:color="000000"/>
              <w:left w:val="single" w:sz="6" w:space="0" w:color="000000"/>
              <w:bottom w:val="single" w:sz="6" w:space="0" w:color="000000"/>
              <w:right w:val="single" w:sz="6" w:space="0" w:color="000000"/>
            </w:tcBorders>
            <w:vAlign w:val="center"/>
          </w:tcPr>
          <w:p w:rsidR="00502FD1" w:rsidRPr="005047AB" w:rsidRDefault="00861A23" w:rsidP="00861A23">
            <w:pPr>
              <w:spacing w:line="300" w:lineRule="exact"/>
              <w:jc w:val="left"/>
              <w:rPr>
                <w:rFonts w:ascii="方正书宋_GBK" w:eastAsia="方正书宋_GBK"/>
              </w:rPr>
            </w:pPr>
            <w:r w:rsidRPr="00861A23">
              <w:rPr>
                <w:rFonts w:ascii="方正书宋_GBK" w:eastAsia="方正书宋_GBK" w:hint="eastAsia"/>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502FD1" w:rsidRDefault="00502FD1" w:rsidP="00861A23">
            <w:pPr>
              <w:spacing w:line="300" w:lineRule="exact"/>
              <w:jc w:val="left"/>
              <w:rPr>
                <w:rFonts w:ascii="方正书宋_GBK" w:eastAsia="方正书宋_GBK"/>
              </w:rPr>
            </w:pPr>
            <w:r>
              <w:rPr>
                <w:rFonts w:ascii="方正书宋_GBK" w:eastAsia="方正书宋_GBK" w:hint="eastAsia"/>
              </w:rPr>
              <w:t>计划标准</w:t>
            </w:r>
          </w:p>
        </w:tc>
      </w:tr>
      <w:tr w:rsidR="00502FD1" w:rsidTr="00861A2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502FD1" w:rsidRDefault="00502FD1" w:rsidP="00861A23">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服务对象</w:t>
            </w:r>
          </w:p>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满意度指</w:t>
            </w:r>
          </w:p>
          <w:p w:rsidR="00502FD1" w:rsidRDefault="00861A23" w:rsidP="00861A23">
            <w:pPr>
              <w:spacing w:line="300" w:lineRule="exact"/>
              <w:jc w:val="left"/>
              <w:rPr>
                <w:rFonts w:ascii="方正书宋_GBK" w:eastAsia="方正书宋_GBK"/>
              </w:rPr>
            </w:pPr>
            <w:r w:rsidRPr="00861A23">
              <w:rPr>
                <w:rFonts w:ascii="方正书宋_GBK" w:eastAsia="方正书宋_GBK" w:hint="eastAsia"/>
              </w:rPr>
              <w:t>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1A23" w:rsidRPr="00861A23" w:rsidRDefault="00861A23" w:rsidP="00861A23">
            <w:pPr>
              <w:spacing w:line="300" w:lineRule="exact"/>
              <w:jc w:val="left"/>
              <w:rPr>
                <w:rFonts w:ascii="方正书宋_GBK" w:eastAsia="方正书宋_GBK"/>
              </w:rPr>
            </w:pPr>
            <w:r w:rsidRPr="00861A23">
              <w:rPr>
                <w:rFonts w:ascii="方正书宋_GBK" w:eastAsia="方正书宋_GBK" w:hint="eastAsia"/>
              </w:rPr>
              <w:t>培训人员满</w:t>
            </w:r>
          </w:p>
          <w:p w:rsidR="00502FD1" w:rsidRDefault="00861A23" w:rsidP="00861A23">
            <w:pPr>
              <w:spacing w:line="300" w:lineRule="exact"/>
              <w:jc w:val="left"/>
              <w:rPr>
                <w:rFonts w:ascii="方正书宋_GBK" w:eastAsia="方正书宋_GBK"/>
              </w:rPr>
            </w:pPr>
            <w:r w:rsidRPr="00861A23">
              <w:rPr>
                <w:rFonts w:ascii="方正书宋_GBK" w:eastAsia="方正书宋_GBK" w:hint="eastAsia"/>
              </w:rPr>
              <w:t>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502FD1" w:rsidRDefault="00861A23" w:rsidP="00861A23">
            <w:pPr>
              <w:spacing w:line="300" w:lineRule="exact"/>
              <w:jc w:val="left"/>
              <w:rPr>
                <w:rFonts w:ascii="方正书宋_GBK" w:eastAsia="方正书宋_GBK"/>
              </w:rPr>
            </w:pPr>
            <w:r w:rsidRPr="00861A23">
              <w:rPr>
                <w:rFonts w:ascii="方正书宋_GBK" w:eastAsia="方正书宋_GBK" w:hint="eastAsia"/>
              </w:rPr>
              <w:t>培训人员满意度比率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502FD1" w:rsidRPr="005047AB" w:rsidRDefault="00502FD1" w:rsidP="00861A23">
            <w:pPr>
              <w:spacing w:line="300" w:lineRule="exact"/>
              <w:jc w:val="left"/>
              <w:rPr>
                <w:rFonts w:ascii="方正书宋_GBK" w:eastAsia="方正书宋_GBK"/>
              </w:rPr>
            </w:pPr>
            <w:r w:rsidRPr="002856E5">
              <w:rPr>
                <w:rFonts w:ascii="方正书宋_GBK" w:eastAsia="方正书宋_GBK"/>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502FD1" w:rsidRDefault="00502FD1" w:rsidP="00861A23">
            <w:pPr>
              <w:spacing w:line="300" w:lineRule="exact"/>
              <w:jc w:val="left"/>
              <w:rPr>
                <w:rFonts w:ascii="方正书宋_GBK" w:eastAsia="方正书宋_GBK"/>
              </w:rPr>
            </w:pPr>
            <w:r>
              <w:rPr>
                <w:rFonts w:ascii="方正书宋_GBK" w:eastAsia="方正书宋_GBK" w:hint="eastAsia"/>
              </w:rPr>
              <w:t>计划标准</w:t>
            </w:r>
          </w:p>
        </w:tc>
      </w:tr>
    </w:tbl>
    <w:p w:rsidR="00861A23" w:rsidRDefault="00861A23" w:rsidP="00C75B37">
      <w:pPr>
        <w:ind w:firstLineChars="200" w:firstLine="640"/>
        <w:rPr>
          <w:rFonts w:ascii="黑体" w:eastAsia="黑体" w:hAnsi="黑体" w:cs="Times New Roman"/>
          <w:sz w:val="32"/>
          <w:szCs w:val="32"/>
        </w:rPr>
      </w:pPr>
    </w:p>
    <w:p w:rsidR="00F66032" w:rsidRPr="00925753" w:rsidRDefault="00F66032" w:rsidP="00502FD1">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rsidR="001647CE" w:rsidRPr="00860157" w:rsidRDefault="001647CE" w:rsidP="00860157">
      <w:pPr>
        <w:ind w:firstLineChars="200" w:firstLine="640"/>
        <w:rPr>
          <w:rFonts w:ascii="仿宋_GB2312" w:eastAsia="仿宋_GB2312" w:hAnsi="Times New Roman" w:cs="Times New Roman"/>
          <w:sz w:val="32"/>
          <w:szCs w:val="32"/>
        </w:rPr>
      </w:pPr>
      <w:bookmarkStart w:id="3" w:name="_Toc471398468"/>
      <w:r w:rsidRPr="00860157">
        <w:rPr>
          <w:rFonts w:ascii="仿宋_GB2312" w:eastAsia="仿宋_GB2312" w:hAnsi="Times New Roman" w:cs="Times New Roman"/>
          <w:sz w:val="32"/>
          <w:szCs w:val="32"/>
        </w:rPr>
        <w:t>2020</w:t>
      </w:r>
      <w:r w:rsidRPr="00860157">
        <w:rPr>
          <w:rFonts w:ascii="仿宋_GB2312" w:eastAsia="仿宋_GB2312" w:hAnsi="Times New Roman" w:cs="Times New Roman" w:hint="eastAsia"/>
          <w:sz w:val="32"/>
          <w:szCs w:val="32"/>
        </w:rPr>
        <w:t>年</w:t>
      </w:r>
      <w:r w:rsidRPr="00860157">
        <w:rPr>
          <w:rFonts w:ascii="仿宋_GB2312" w:eastAsia="仿宋_GB2312" w:hAnsi="Times New Roman" w:cs="Times New Roman"/>
          <w:sz w:val="32"/>
          <w:szCs w:val="32"/>
        </w:rPr>
        <w:t>，</w:t>
      </w:r>
      <w:proofErr w:type="gramStart"/>
      <w:r w:rsidRPr="00860157">
        <w:rPr>
          <w:rFonts w:ascii="仿宋_GB2312" w:eastAsia="仿宋_GB2312" w:hAnsi="Times New Roman" w:cs="Times New Roman"/>
          <w:sz w:val="32"/>
          <w:szCs w:val="32"/>
        </w:rPr>
        <w:t>我部门</w:t>
      </w:r>
      <w:proofErr w:type="gramEnd"/>
      <w:r w:rsidRPr="00860157">
        <w:rPr>
          <w:rFonts w:ascii="仿宋_GB2312" w:eastAsia="仿宋_GB2312" w:hAnsi="Times New Roman" w:cs="Times New Roman"/>
          <w:sz w:val="32"/>
          <w:szCs w:val="32"/>
        </w:rPr>
        <w:t>无</w:t>
      </w:r>
      <w:r w:rsidRPr="00860157">
        <w:rPr>
          <w:rFonts w:ascii="仿宋_GB2312" w:eastAsia="仿宋_GB2312" w:hAnsi="Times New Roman" w:cs="Times New Roman" w:hint="eastAsia"/>
          <w:sz w:val="32"/>
          <w:szCs w:val="32"/>
        </w:rPr>
        <w:t>政府采购预算。</w:t>
      </w:r>
    </w:p>
    <w:bookmarkEnd w:id="3"/>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311FA9" w:rsidRDefault="00712F2E" w:rsidP="008163B1">
      <w:pPr>
        <w:ind w:firstLineChars="200" w:firstLine="640"/>
        <w:rPr>
          <w:rFonts w:ascii="仿宋_GB2312" w:eastAsia="仿宋_GB2312" w:hAnsi="Times New Roman" w:cs="Times New Roman"/>
          <w:color w:val="000000" w:themeColor="text1"/>
          <w:sz w:val="32"/>
          <w:szCs w:val="32"/>
        </w:rPr>
      </w:pPr>
      <w:r w:rsidRPr="00EC0907">
        <w:rPr>
          <w:rFonts w:ascii="仿宋_GB2312" w:eastAsia="仿宋_GB2312" w:hAnsi="黑体" w:cs="Times New Roman" w:hint="eastAsia"/>
          <w:sz w:val="32"/>
          <w:szCs w:val="32"/>
        </w:rPr>
        <w:t>霸州市</w:t>
      </w:r>
      <w:r w:rsidR="00637468">
        <w:rPr>
          <w:rFonts w:ascii="仿宋_GB2312" w:eastAsia="仿宋_GB2312" w:hAnsi="Times New Roman" w:cs="Times New Roman" w:hint="eastAsia"/>
          <w:sz w:val="32"/>
          <w:szCs w:val="32"/>
        </w:rPr>
        <w:t>人民代表大会办公室</w:t>
      </w:r>
      <w:r w:rsidR="008334AE" w:rsidRPr="002645FB">
        <w:rPr>
          <w:rFonts w:ascii="仿宋_GB2312" w:eastAsia="仿宋_GB2312" w:hAnsi="黑体" w:cs="Times New Roman" w:hint="eastAsia"/>
          <w:sz w:val="32"/>
          <w:szCs w:val="32"/>
        </w:rPr>
        <w:t>上年末固定资产金额为</w:t>
      </w:r>
      <w:r w:rsidR="00311FA9">
        <w:rPr>
          <w:rFonts w:ascii="仿宋_GB2312" w:eastAsia="仿宋_GB2312" w:hAnsi="黑体" w:cs="Times New Roman" w:hint="eastAsia"/>
          <w:sz w:val="32"/>
          <w:szCs w:val="32"/>
        </w:rPr>
        <w:t>140.8708</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1647CE" w:rsidRPr="00311FA9">
        <w:rPr>
          <w:rFonts w:ascii="仿宋_GB2312" w:eastAsia="仿宋_GB2312" w:hAnsi="黑体" w:cs="Times New Roman"/>
          <w:b/>
          <w:color w:val="000000" w:themeColor="text1"/>
          <w:sz w:val="32"/>
          <w:szCs w:val="32"/>
        </w:rPr>
        <w:t>2020</w:t>
      </w:r>
      <w:r w:rsidR="001647CE" w:rsidRPr="00311FA9">
        <w:rPr>
          <w:rFonts w:ascii="仿宋_GB2312" w:eastAsia="仿宋_GB2312" w:hAnsi="黑体" w:cs="Times New Roman" w:hint="eastAsia"/>
          <w:b/>
          <w:color w:val="000000" w:themeColor="text1"/>
          <w:sz w:val="32"/>
          <w:szCs w:val="32"/>
        </w:rPr>
        <w:t>年</w:t>
      </w:r>
      <w:r w:rsidR="001647CE" w:rsidRPr="00311FA9">
        <w:rPr>
          <w:rFonts w:ascii="仿宋_GB2312" w:eastAsia="仿宋_GB2312" w:hAnsi="黑体" w:cs="Times New Roman"/>
          <w:b/>
          <w:color w:val="000000" w:themeColor="text1"/>
          <w:sz w:val="32"/>
          <w:szCs w:val="32"/>
        </w:rPr>
        <w:t>，</w:t>
      </w:r>
      <w:proofErr w:type="gramStart"/>
      <w:r w:rsidR="001647CE" w:rsidRPr="00311FA9">
        <w:rPr>
          <w:rFonts w:ascii="仿宋_GB2312" w:eastAsia="仿宋_GB2312" w:hAnsi="黑体" w:cs="Times New Roman"/>
          <w:b/>
          <w:color w:val="000000" w:themeColor="text1"/>
          <w:sz w:val="32"/>
          <w:szCs w:val="32"/>
        </w:rPr>
        <w:t>我部门</w:t>
      </w:r>
      <w:proofErr w:type="gramEnd"/>
      <w:r w:rsidR="001647CE" w:rsidRPr="00311FA9">
        <w:rPr>
          <w:rFonts w:ascii="仿宋_GB2312" w:eastAsia="仿宋_GB2312" w:hAnsi="黑体" w:cs="Times New Roman"/>
          <w:b/>
          <w:color w:val="000000" w:themeColor="text1"/>
          <w:sz w:val="32"/>
          <w:szCs w:val="32"/>
        </w:rPr>
        <w:t>无新增固定资产计划</w:t>
      </w:r>
      <w:r w:rsidR="001647CE" w:rsidRPr="00311FA9">
        <w:rPr>
          <w:rFonts w:ascii="仿宋_GB2312" w:eastAsia="仿宋_GB2312" w:hAnsi="黑体" w:cs="Times New Roman" w:hint="eastAsia"/>
          <w:b/>
          <w:color w:val="000000" w:themeColor="text1"/>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Default="00793642" w:rsidP="00296113">
            <w:pPr>
              <w:widowControl/>
              <w:jc w:val="center"/>
              <w:rPr>
                <w:rFonts w:ascii="宋体" w:eastAsia="宋体" w:hAnsi="宋体" w:cs="宋体"/>
                <w:b/>
                <w:bCs/>
                <w:kern w:val="0"/>
                <w:sz w:val="32"/>
                <w:szCs w:val="32"/>
              </w:rPr>
            </w:pPr>
          </w:p>
          <w:p w:rsidR="00296113" w:rsidRPr="00296113" w:rsidRDefault="00A44217" w:rsidP="008D17EB">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8D17EB">
              <w:rPr>
                <w:rFonts w:ascii="宋体" w:eastAsia="宋体" w:hAnsi="宋体" w:cs="宋体" w:hint="eastAsia"/>
                <w:b/>
                <w:bCs/>
                <w:kern w:val="0"/>
                <w:sz w:val="32"/>
                <w:szCs w:val="32"/>
              </w:rPr>
              <w:t>人大常委会办公室</w:t>
            </w:r>
            <w:r w:rsidR="00296113" w:rsidRPr="00296113">
              <w:rPr>
                <w:rFonts w:ascii="宋体" w:eastAsia="宋体" w:hAnsi="宋体" w:cs="宋体" w:hint="eastAsia"/>
                <w:b/>
                <w:bCs/>
                <w:kern w:val="0"/>
                <w:sz w:val="32"/>
                <w:szCs w:val="32"/>
              </w:rPr>
              <w:t>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8D17EB">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8D17EB">
              <w:rPr>
                <w:rFonts w:ascii="宋体" w:eastAsia="宋体" w:hAnsi="宋体" w:cs="宋体" w:hint="eastAsia"/>
                <w:kern w:val="0"/>
                <w:sz w:val="22"/>
              </w:rPr>
              <w:t>101002</w:t>
            </w:r>
            <w:r w:rsidR="008D17EB" w:rsidRPr="00C40EE9">
              <w:rPr>
                <w:rFonts w:ascii="宋体" w:eastAsia="宋体" w:hAnsi="宋体" w:cs="宋体" w:hint="eastAsia"/>
                <w:kern w:val="0"/>
                <w:sz w:val="22"/>
              </w:rPr>
              <w:t>霸州市</w:t>
            </w:r>
            <w:r w:rsidR="008D17EB">
              <w:rPr>
                <w:rFonts w:ascii="宋体" w:eastAsia="宋体" w:hAnsi="宋体" w:cs="宋体" w:hint="eastAsia"/>
                <w:kern w:val="0"/>
                <w:sz w:val="22"/>
              </w:rPr>
              <w:t>人大常委会办公室</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w:t>
            </w:r>
            <w:r w:rsidR="00FA2A1D">
              <w:rPr>
                <w:rFonts w:ascii="宋体" w:eastAsia="宋体" w:hAnsi="宋体" w:cs="宋体"/>
                <w:kern w:val="0"/>
                <w:sz w:val="22"/>
              </w:rPr>
              <w:t>9</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992211" w:rsidP="00296113">
            <w:pPr>
              <w:widowControl/>
              <w:jc w:val="center"/>
              <w:rPr>
                <w:rFonts w:ascii="宋体" w:eastAsia="宋体" w:hAnsi="宋体" w:cs="宋体"/>
                <w:kern w:val="0"/>
                <w:sz w:val="22"/>
              </w:rPr>
            </w:pPr>
            <w:r>
              <w:rPr>
                <w:rFonts w:ascii="宋体" w:eastAsia="宋体" w:hAnsi="宋体" w:cs="宋体" w:hint="eastAsia"/>
                <w:kern w:val="0"/>
                <w:sz w:val="22"/>
              </w:rPr>
              <w:t>140.8708</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lastRenderedPageBreak/>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637468" w:rsidP="00296113">
            <w:pPr>
              <w:widowControl/>
              <w:jc w:val="center"/>
              <w:rPr>
                <w:rFonts w:ascii="宋体" w:eastAsia="宋体" w:hAnsi="宋体" w:cs="宋体"/>
                <w:kern w:val="0"/>
                <w:sz w:val="22"/>
              </w:rPr>
            </w:pPr>
            <w:r>
              <w:rPr>
                <w:rFonts w:ascii="宋体" w:eastAsia="宋体" w:hAnsi="宋体" w:cs="宋体" w:hint="eastAsia"/>
                <w:kern w:val="0"/>
                <w:sz w:val="22"/>
              </w:rPr>
              <w:t>4</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637468" w:rsidP="00296113">
            <w:pPr>
              <w:widowControl/>
              <w:jc w:val="center"/>
              <w:rPr>
                <w:rFonts w:ascii="宋体" w:eastAsia="宋体" w:hAnsi="宋体" w:cs="宋体"/>
                <w:kern w:val="0"/>
                <w:sz w:val="22"/>
              </w:rPr>
            </w:pPr>
            <w:r>
              <w:rPr>
                <w:rFonts w:ascii="宋体" w:eastAsia="宋体" w:hAnsi="宋体" w:cs="宋体" w:hint="eastAsia"/>
                <w:kern w:val="0"/>
                <w:sz w:val="22"/>
              </w:rPr>
              <w:t>82.02</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311FA9" w:rsidP="00296113">
            <w:pPr>
              <w:widowControl/>
              <w:jc w:val="center"/>
              <w:rPr>
                <w:rFonts w:ascii="宋体" w:eastAsia="宋体" w:hAnsi="宋体" w:cs="宋体"/>
                <w:kern w:val="0"/>
                <w:sz w:val="22"/>
              </w:rPr>
            </w:pPr>
            <w:r>
              <w:rPr>
                <w:rFonts w:ascii="宋体" w:eastAsia="宋体" w:hAnsi="宋体" w:cs="宋体" w:hint="eastAsia"/>
                <w:kern w:val="0"/>
                <w:sz w:val="22"/>
              </w:rPr>
              <w:t>58.8508</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7、“三公”经费：纳入市级财政预算管理的“三公”经费，是指市级部门用财政拨款安排的因公出国（境）费、公务用车购置及运行费和公务接待费。其中，因公出国（境）</w:t>
      </w:r>
      <w:proofErr w:type="gramStart"/>
      <w:r w:rsidRPr="00D90D45">
        <w:rPr>
          <w:rFonts w:ascii="仿宋_GB2312" w:eastAsia="仿宋_GB2312" w:hAnsi="黑体" w:cs="Times New Roman" w:hint="eastAsia"/>
          <w:sz w:val="32"/>
          <w:szCs w:val="32"/>
        </w:rPr>
        <w:t>费反映</w:t>
      </w:r>
      <w:proofErr w:type="gramEnd"/>
      <w:r w:rsidRPr="00D90D45">
        <w:rPr>
          <w:rFonts w:ascii="仿宋_GB2312" w:eastAsia="仿宋_GB2312" w:hAnsi="黑体" w:cs="Times New Roman" w:hint="eastAsia"/>
          <w:sz w:val="32"/>
          <w:szCs w:val="32"/>
        </w:rPr>
        <w:t>单位公务出国（境）的住宿费、旅费、伙食补助费、杂费、培训费等支出；公务用车购置及运行</w:t>
      </w:r>
      <w:proofErr w:type="gramStart"/>
      <w:r w:rsidRPr="00D90D45">
        <w:rPr>
          <w:rFonts w:ascii="仿宋_GB2312" w:eastAsia="仿宋_GB2312" w:hAnsi="黑体" w:cs="Times New Roman" w:hint="eastAsia"/>
          <w:sz w:val="32"/>
          <w:szCs w:val="32"/>
        </w:rPr>
        <w:t>费反映</w:t>
      </w:r>
      <w:proofErr w:type="gramEnd"/>
      <w:r w:rsidRPr="00D90D45">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sidRPr="00D90D45">
        <w:rPr>
          <w:rFonts w:ascii="仿宋_GB2312" w:eastAsia="仿宋_GB2312" w:hAnsi="黑体" w:cs="Times New Roman" w:hint="eastAsia"/>
          <w:sz w:val="32"/>
          <w:szCs w:val="32"/>
        </w:rPr>
        <w:t>费反映</w:t>
      </w:r>
      <w:proofErr w:type="gramEnd"/>
      <w:r w:rsidRPr="00D90D45">
        <w:rPr>
          <w:rFonts w:ascii="仿宋_GB2312" w:eastAsia="仿宋_GB2312" w:hAnsi="黑体" w:cs="Times New Roman" w:hint="eastAsia"/>
          <w:sz w:val="32"/>
          <w:szCs w:val="32"/>
        </w:rPr>
        <w:t>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A4" w:rsidRDefault="001304A4" w:rsidP="008C2BAF">
      <w:r>
        <w:separator/>
      </w:r>
    </w:p>
  </w:endnote>
  <w:endnote w:type="continuationSeparator" w:id="0">
    <w:p w:rsidR="001304A4" w:rsidRDefault="001304A4"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
    <w:altName w:val="宋体"/>
    <w:panose1 w:val="00000000000000000000"/>
    <w:charset w:val="86"/>
    <w:family w:val="roman"/>
    <w:notTrueType/>
    <w:pitch w:val="default"/>
    <w:sig w:usb0="00000000" w:usb1="00000000" w:usb2="00000000" w:usb3="00000000" w:csb0="0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75B37" w:rsidRDefault="0037717E">
        <w:pPr>
          <w:pStyle w:val="a4"/>
          <w:jc w:val="center"/>
        </w:pPr>
        <w:r w:rsidRPr="00CE2392">
          <w:rPr>
            <w:sz w:val="28"/>
          </w:rPr>
          <w:fldChar w:fldCharType="begin"/>
        </w:r>
        <w:r w:rsidR="00C75B37" w:rsidRPr="00CE2392">
          <w:rPr>
            <w:sz w:val="28"/>
          </w:rPr>
          <w:instrText>PAGE   \* MERGEFORMAT</w:instrText>
        </w:r>
        <w:r w:rsidRPr="00CE2392">
          <w:rPr>
            <w:sz w:val="28"/>
          </w:rPr>
          <w:fldChar w:fldCharType="separate"/>
        </w:r>
        <w:r w:rsidR="004C0EB3" w:rsidRPr="004C0EB3">
          <w:rPr>
            <w:noProof/>
            <w:sz w:val="28"/>
            <w:lang w:val="zh-CN"/>
          </w:rPr>
          <w:t>2</w:t>
        </w:r>
        <w:r w:rsidRPr="00CE2392">
          <w:rPr>
            <w:sz w:val="28"/>
          </w:rPr>
          <w:fldChar w:fldCharType="end"/>
        </w:r>
      </w:p>
    </w:sdtContent>
  </w:sdt>
  <w:p w:rsidR="00C75B37" w:rsidRDefault="00C75B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A4" w:rsidRDefault="001304A4" w:rsidP="008C2BAF">
      <w:r>
        <w:separator/>
      </w:r>
    </w:p>
  </w:footnote>
  <w:footnote w:type="continuationSeparator" w:id="0">
    <w:p w:rsidR="001304A4" w:rsidRDefault="001304A4"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D7B30"/>
    <w:rsid w:val="000E08FE"/>
    <w:rsid w:val="000F0279"/>
    <w:rsid w:val="000F5D6B"/>
    <w:rsid w:val="0010082C"/>
    <w:rsid w:val="00107EBE"/>
    <w:rsid w:val="00111EFF"/>
    <w:rsid w:val="001132BF"/>
    <w:rsid w:val="001174B3"/>
    <w:rsid w:val="00122CA5"/>
    <w:rsid w:val="001245BB"/>
    <w:rsid w:val="00126262"/>
    <w:rsid w:val="001304A4"/>
    <w:rsid w:val="001353FD"/>
    <w:rsid w:val="001433DA"/>
    <w:rsid w:val="00152A3B"/>
    <w:rsid w:val="0015579B"/>
    <w:rsid w:val="00156150"/>
    <w:rsid w:val="001574A5"/>
    <w:rsid w:val="00162841"/>
    <w:rsid w:val="001647CE"/>
    <w:rsid w:val="00165677"/>
    <w:rsid w:val="00166254"/>
    <w:rsid w:val="00170039"/>
    <w:rsid w:val="0017753B"/>
    <w:rsid w:val="00182438"/>
    <w:rsid w:val="0018479D"/>
    <w:rsid w:val="00184A96"/>
    <w:rsid w:val="001901C9"/>
    <w:rsid w:val="00194C3C"/>
    <w:rsid w:val="00194FDE"/>
    <w:rsid w:val="001962EB"/>
    <w:rsid w:val="00196716"/>
    <w:rsid w:val="001A210E"/>
    <w:rsid w:val="001A263B"/>
    <w:rsid w:val="001A69C1"/>
    <w:rsid w:val="001C0A14"/>
    <w:rsid w:val="001C1C6C"/>
    <w:rsid w:val="001C5CB9"/>
    <w:rsid w:val="001D53B8"/>
    <w:rsid w:val="001D7844"/>
    <w:rsid w:val="001E124C"/>
    <w:rsid w:val="001E5626"/>
    <w:rsid w:val="001E61DC"/>
    <w:rsid w:val="001E6E68"/>
    <w:rsid w:val="00204C18"/>
    <w:rsid w:val="0021707E"/>
    <w:rsid w:val="00224AB9"/>
    <w:rsid w:val="00225DD0"/>
    <w:rsid w:val="00226AF2"/>
    <w:rsid w:val="00236A9E"/>
    <w:rsid w:val="00241FD4"/>
    <w:rsid w:val="002454CF"/>
    <w:rsid w:val="00247E02"/>
    <w:rsid w:val="00250623"/>
    <w:rsid w:val="00251B12"/>
    <w:rsid w:val="002543BE"/>
    <w:rsid w:val="00255C77"/>
    <w:rsid w:val="00260DBD"/>
    <w:rsid w:val="00263C11"/>
    <w:rsid w:val="002645FB"/>
    <w:rsid w:val="00265944"/>
    <w:rsid w:val="00277483"/>
    <w:rsid w:val="002820E1"/>
    <w:rsid w:val="002856E5"/>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1FA9"/>
    <w:rsid w:val="00315445"/>
    <w:rsid w:val="00315793"/>
    <w:rsid w:val="00325273"/>
    <w:rsid w:val="003438CA"/>
    <w:rsid w:val="003473B0"/>
    <w:rsid w:val="00351B07"/>
    <w:rsid w:val="0036269C"/>
    <w:rsid w:val="00365043"/>
    <w:rsid w:val="0037717E"/>
    <w:rsid w:val="00382C33"/>
    <w:rsid w:val="003832B1"/>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1A00"/>
    <w:rsid w:val="004A354F"/>
    <w:rsid w:val="004A41D0"/>
    <w:rsid w:val="004A45F5"/>
    <w:rsid w:val="004A77B1"/>
    <w:rsid w:val="004B0AE4"/>
    <w:rsid w:val="004B15AC"/>
    <w:rsid w:val="004B59A6"/>
    <w:rsid w:val="004B67EC"/>
    <w:rsid w:val="004C0EB3"/>
    <w:rsid w:val="004E3066"/>
    <w:rsid w:val="004E74CD"/>
    <w:rsid w:val="004E7552"/>
    <w:rsid w:val="004F0876"/>
    <w:rsid w:val="004F1945"/>
    <w:rsid w:val="004F2A27"/>
    <w:rsid w:val="004F560F"/>
    <w:rsid w:val="004F6A54"/>
    <w:rsid w:val="00501204"/>
    <w:rsid w:val="00502D10"/>
    <w:rsid w:val="00502FD1"/>
    <w:rsid w:val="00503F46"/>
    <w:rsid w:val="005047AB"/>
    <w:rsid w:val="0051023F"/>
    <w:rsid w:val="00511C50"/>
    <w:rsid w:val="00514F65"/>
    <w:rsid w:val="00523CA3"/>
    <w:rsid w:val="00523D21"/>
    <w:rsid w:val="00524F13"/>
    <w:rsid w:val="0052680D"/>
    <w:rsid w:val="00526F76"/>
    <w:rsid w:val="005317B2"/>
    <w:rsid w:val="005329EB"/>
    <w:rsid w:val="00533199"/>
    <w:rsid w:val="00534B95"/>
    <w:rsid w:val="00545075"/>
    <w:rsid w:val="0055468D"/>
    <w:rsid w:val="00567E4E"/>
    <w:rsid w:val="00570878"/>
    <w:rsid w:val="00573562"/>
    <w:rsid w:val="00574BA6"/>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37468"/>
    <w:rsid w:val="0064344B"/>
    <w:rsid w:val="00644154"/>
    <w:rsid w:val="00644837"/>
    <w:rsid w:val="0065409C"/>
    <w:rsid w:val="0066085F"/>
    <w:rsid w:val="0066236F"/>
    <w:rsid w:val="00667064"/>
    <w:rsid w:val="00667568"/>
    <w:rsid w:val="006679BA"/>
    <w:rsid w:val="00671ADF"/>
    <w:rsid w:val="00681EFF"/>
    <w:rsid w:val="006824BF"/>
    <w:rsid w:val="00683F2A"/>
    <w:rsid w:val="00684F02"/>
    <w:rsid w:val="00690D11"/>
    <w:rsid w:val="00690DD3"/>
    <w:rsid w:val="00691AA1"/>
    <w:rsid w:val="00691DA6"/>
    <w:rsid w:val="006A1C7F"/>
    <w:rsid w:val="006A4939"/>
    <w:rsid w:val="006A50D0"/>
    <w:rsid w:val="006A7F21"/>
    <w:rsid w:val="006B1C9F"/>
    <w:rsid w:val="006B6280"/>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D654E"/>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44CC"/>
    <w:rsid w:val="00836FED"/>
    <w:rsid w:val="0084233A"/>
    <w:rsid w:val="00845CD2"/>
    <w:rsid w:val="008473F5"/>
    <w:rsid w:val="008502D8"/>
    <w:rsid w:val="00851709"/>
    <w:rsid w:val="00852A6D"/>
    <w:rsid w:val="00852B0D"/>
    <w:rsid w:val="00852C1D"/>
    <w:rsid w:val="00860157"/>
    <w:rsid w:val="00861A23"/>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17EB"/>
    <w:rsid w:val="008D3496"/>
    <w:rsid w:val="008E18C5"/>
    <w:rsid w:val="008E4261"/>
    <w:rsid w:val="008E6CA5"/>
    <w:rsid w:val="008F4662"/>
    <w:rsid w:val="008F7AA8"/>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389A"/>
    <w:rsid w:val="009744CD"/>
    <w:rsid w:val="00977572"/>
    <w:rsid w:val="009845C3"/>
    <w:rsid w:val="0098798C"/>
    <w:rsid w:val="0099180C"/>
    <w:rsid w:val="00992211"/>
    <w:rsid w:val="00994C35"/>
    <w:rsid w:val="009955F6"/>
    <w:rsid w:val="009A2F5C"/>
    <w:rsid w:val="009B077C"/>
    <w:rsid w:val="009B11C8"/>
    <w:rsid w:val="009B2A39"/>
    <w:rsid w:val="009B58A9"/>
    <w:rsid w:val="009C197F"/>
    <w:rsid w:val="009C2863"/>
    <w:rsid w:val="009C762E"/>
    <w:rsid w:val="009D439C"/>
    <w:rsid w:val="009E0EEF"/>
    <w:rsid w:val="009F225E"/>
    <w:rsid w:val="009F7FFC"/>
    <w:rsid w:val="00A003B8"/>
    <w:rsid w:val="00A03100"/>
    <w:rsid w:val="00A1176E"/>
    <w:rsid w:val="00A1764A"/>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952"/>
    <w:rsid w:val="00A75A47"/>
    <w:rsid w:val="00A80A25"/>
    <w:rsid w:val="00A813DC"/>
    <w:rsid w:val="00A90F6E"/>
    <w:rsid w:val="00A911E7"/>
    <w:rsid w:val="00A939D9"/>
    <w:rsid w:val="00AA1E38"/>
    <w:rsid w:val="00AA1F69"/>
    <w:rsid w:val="00AA4712"/>
    <w:rsid w:val="00AB1409"/>
    <w:rsid w:val="00AB1542"/>
    <w:rsid w:val="00AB3B74"/>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311A0"/>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75B37"/>
    <w:rsid w:val="00C8097C"/>
    <w:rsid w:val="00C83464"/>
    <w:rsid w:val="00C853CD"/>
    <w:rsid w:val="00C86796"/>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07CC4"/>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125"/>
    <w:rsid w:val="00DC07E6"/>
    <w:rsid w:val="00DC3E2C"/>
    <w:rsid w:val="00DE00B3"/>
    <w:rsid w:val="00DE344C"/>
    <w:rsid w:val="00DE533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0F72"/>
    <w:rsid w:val="00EA3B67"/>
    <w:rsid w:val="00EA64ED"/>
    <w:rsid w:val="00EA7613"/>
    <w:rsid w:val="00EB7427"/>
    <w:rsid w:val="00EB7D81"/>
    <w:rsid w:val="00EC0907"/>
    <w:rsid w:val="00EC47F6"/>
    <w:rsid w:val="00ED7F34"/>
    <w:rsid w:val="00EE1B43"/>
    <w:rsid w:val="00EF02FF"/>
    <w:rsid w:val="00EF1B99"/>
    <w:rsid w:val="00EF2734"/>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 w:type="table" w:styleId="a6">
    <w:name w:val="Table Grid"/>
    <w:basedOn w:val="a1"/>
    <w:uiPriority w:val="59"/>
    <w:rsid w:val="00285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153108585">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4928058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99B9-6143-490C-986B-6CABA7B6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18</Pages>
  <Words>994</Words>
  <Characters>5672</Characters>
  <Application>Microsoft Office Word</Application>
  <DocSecurity>0</DocSecurity>
  <Lines>47</Lines>
  <Paragraphs>13</Paragraphs>
  <ScaleCrop>false</ScaleCrop>
  <Company>Microsoft</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1422</cp:revision>
  <cp:lastPrinted>2020-02-25T06:52:00Z</cp:lastPrinted>
  <dcterms:created xsi:type="dcterms:W3CDTF">2017-10-26T06:45:00Z</dcterms:created>
  <dcterms:modified xsi:type="dcterms:W3CDTF">2024-01-09T01:57:00Z</dcterms:modified>
</cp:coreProperties>
</file>